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19" w:rsidRPr="00353F43" w:rsidRDefault="00800519" w:rsidP="00800519">
      <w:p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</w:pPr>
      <w:r w:rsidRPr="00800519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Performance and waiting times as </w:t>
      </w:r>
      <w:r w:rsidRPr="00353F43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at </w:t>
      </w:r>
      <w:r w:rsidR="00074E8A" w:rsidRPr="00353F43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>14</w:t>
      </w:r>
      <w:r w:rsidR="009965E2" w:rsidRPr="00353F43">
        <w:rPr>
          <w:rFonts w:ascii="Arial" w:eastAsia="Times New Roman" w:hAnsi="Arial" w:cs="Arial"/>
          <w:b/>
          <w:bCs/>
          <w:color w:val="152535"/>
          <w:sz w:val="29"/>
          <w:szCs w:val="29"/>
          <w:vertAlign w:val="superscript"/>
          <w:lang w:eastAsia="en-GB"/>
        </w:rPr>
        <w:t>th</w:t>
      </w:r>
      <w:r w:rsidR="009965E2" w:rsidRPr="00353F43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 </w:t>
      </w:r>
      <w:r w:rsidR="00074E8A" w:rsidRPr="00353F43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>August</w:t>
      </w:r>
      <w:r w:rsidR="009965E2" w:rsidRPr="00353F43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 2020</w:t>
      </w:r>
    </w:p>
    <w:p w:rsidR="00800519" w:rsidRPr="00800519" w:rsidRDefault="00800519" w:rsidP="00800519">
      <w:pPr>
        <w:spacing w:before="120" w:after="240" w:line="360" w:lineRule="atLeast"/>
        <w:rPr>
          <w:rFonts w:ascii="Arial" w:eastAsia="Times New Roman" w:hAnsi="Arial" w:cs="Arial"/>
          <w:color w:val="404040"/>
          <w:lang w:eastAsia="en-GB"/>
        </w:rPr>
      </w:pPr>
      <w:r w:rsidRPr="00353F43">
        <w:rPr>
          <w:rFonts w:ascii="Arial" w:eastAsia="Times New Roman" w:hAnsi="Arial" w:cs="Arial"/>
          <w:color w:val="404040"/>
          <w:lang w:eastAsia="en-GB"/>
        </w:rPr>
        <w:t xml:space="preserve">The performance </w:t>
      </w:r>
      <w:r w:rsidR="009965E2" w:rsidRPr="00353F43">
        <w:rPr>
          <w:rFonts w:ascii="Arial" w:eastAsia="Times New Roman" w:hAnsi="Arial" w:cs="Arial"/>
          <w:color w:val="404040"/>
          <w:lang w:eastAsia="en-GB"/>
        </w:rPr>
        <w:t>data below is for the period 1</w:t>
      </w:r>
      <w:r w:rsidR="009965E2" w:rsidRPr="00353F43">
        <w:rPr>
          <w:rFonts w:ascii="Arial" w:eastAsia="Times New Roman" w:hAnsi="Arial" w:cs="Arial"/>
          <w:color w:val="404040"/>
          <w:vertAlign w:val="superscript"/>
          <w:lang w:eastAsia="en-GB"/>
        </w:rPr>
        <w:t>st</w:t>
      </w:r>
      <w:r w:rsidR="009965E2" w:rsidRPr="00353F43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074E8A" w:rsidRPr="00353F43">
        <w:rPr>
          <w:rFonts w:ascii="Arial" w:eastAsia="Times New Roman" w:hAnsi="Arial" w:cs="Arial"/>
          <w:color w:val="404040"/>
          <w:lang w:eastAsia="en-GB"/>
        </w:rPr>
        <w:t>April – 30</w:t>
      </w:r>
      <w:r w:rsidR="00074E8A" w:rsidRPr="00353F43">
        <w:rPr>
          <w:rFonts w:ascii="Arial" w:eastAsia="Times New Roman" w:hAnsi="Arial" w:cs="Arial"/>
          <w:color w:val="404040"/>
          <w:vertAlign w:val="superscript"/>
          <w:lang w:eastAsia="en-GB"/>
        </w:rPr>
        <w:t>th</w:t>
      </w:r>
      <w:r w:rsidR="00074E8A" w:rsidRPr="00353F43">
        <w:rPr>
          <w:rFonts w:ascii="Arial" w:eastAsia="Times New Roman" w:hAnsi="Arial" w:cs="Arial"/>
          <w:color w:val="404040"/>
          <w:lang w:eastAsia="en-GB"/>
        </w:rPr>
        <w:t xml:space="preserve"> June</w:t>
      </w:r>
      <w:r w:rsidR="009965E2" w:rsidRPr="00353F43">
        <w:rPr>
          <w:rFonts w:ascii="Arial" w:eastAsia="Times New Roman" w:hAnsi="Arial" w:cs="Arial"/>
          <w:color w:val="404040"/>
          <w:lang w:eastAsia="en-GB"/>
        </w:rPr>
        <w:t xml:space="preserve"> 20</w:t>
      </w:r>
      <w:r w:rsidR="0040250E" w:rsidRPr="00353F43">
        <w:rPr>
          <w:rFonts w:ascii="Arial" w:eastAsia="Times New Roman" w:hAnsi="Arial" w:cs="Arial"/>
          <w:color w:val="404040"/>
          <w:lang w:eastAsia="en-GB"/>
        </w:rPr>
        <w:t>20</w:t>
      </w:r>
      <w:r w:rsidR="009965E2" w:rsidRPr="00353F43">
        <w:rPr>
          <w:rFonts w:ascii="Arial" w:eastAsia="Times New Roman" w:hAnsi="Arial" w:cs="Arial"/>
          <w:color w:val="404040"/>
          <w:lang w:eastAsia="en-GB"/>
        </w:rPr>
        <w:t xml:space="preserve"> (Quarter </w:t>
      </w:r>
      <w:r w:rsidR="00074E8A" w:rsidRPr="00353F43">
        <w:rPr>
          <w:rFonts w:ascii="Arial" w:eastAsia="Times New Roman" w:hAnsi="Arial" w:cs="Arial"/>
          <w:color w:val="404040"/>
          <w:lang w:eastAsia="en-GB"/>
        </w:rPr>
        <w:t>1 2020/21</w:t>
      </w:r>
      <w:r w:rsidRPr="00353F43">
        <w:rPr>
          <w:rFonts w:ascii="Arial" w:eastAsia="Times New Roman" w:hAnsi="Arial" w:cs="Arial"/>
          <w:color w:val="404040"/>
          <w:lang w:eastAsia="en-GB"/>
        </w:rPr>
        <w:t>)</w:t>
      </w:r>
      <w:r w:rsidR="00613BD9" w:rsidRPr="00353F43">
        <w:rPr>
          <w:rFonts w:ascii="Arial" w:eastAsia="Times New Roman" w:hAnsi="Arial" w:cs="Arial"/>
          <w:color w:val="404040"/>
          <w:lang w:eastAsia="en-GB"/>
        </w:rPr>
        <w:t xml:space="preserve"> with the exception of the 31 and 62 day cancer targets which are a qua</w:t>
      </w:r>
      <w:r w:rsidR="00D466C1" w:rsidRPr="00353F43">
        <w:rPr>
          <w:rFonts w:ascii="Arial" w:eastAsia="Times New Roman" w:hAnsi="Arial" w:cs="Arial"/>
          <w:color w:val="404040"/>
          <w:lang w:eastAsia="en-GB"/>
        </w:rPr>
        <w:t>rter further in areas (</w:t>
      </w:r>
      <w:r w:rsidR="009965E2" w:rsidRPr="00353F43">
        <w:rPr>
          <w:rFonts w:ascii="Arial" w:eastAsia="Times New Roman" w:hAnsi="Arial" w:cs="Arial"/>
          <w:color w:val="404040"/>
          <w:lang w:eastAsia="en-GB"/>
        </w:rPr>
        <w:t xml:space="preserve">Quarter </w:t>
      </w:r>
      <w:r w:rsidR="00074E8A" w:rsidRPr="00353F43">
        <w:rPr>
          <w:rFonts w:ascii="Arial" w:eastAsia="Times New Roman" w:hAnsi="Arial" w:cs="Arial"/>
          <w:color w:val="404040"/>
          <w:lang w:eastAsia="en-GB"/>
        </w:rPr>
        <w:t>4</w:t>
      </w:r>
      <w:r w:rsidR="002E68E2" w:rsidRPr="00353F43">
        <w:rPr>
          <w:rFonts w:ascii="Arial" w:eastAsia="Times New Roman" w:hAnsi="Arial" w:cs="Arial"/>
          <w:color w:val="404040"/>
          <w:lang w:eastAsia="en-GB"/>
        </w:rPr>
        <w:t xml:space="preserve"> 2019/20</w:t>
      </w:r>
      <w:r w:rsidR="00613BD9" w:rsidRPr="00353F43">
        <w:rPr>
          <w:rFonts w:ascii="Arial" w:eastAsia="Times New Roman" w:hAnsi="Arial" w:cs="Arial"/>
          <w:color w:val="404040"/>
          <w:lang w:eastAsia="en-GB"/>
        </w:rPr>
        <w:t>)</w:t>
      </w:r>
      <w:r w:rsidRPr="00353F43">
        <w:rPr>
          <w:rFonts w:ascii="Arial" w:eastAsia="Times New Roman" w:hAnsi="Arial" w:cs="Arial"/>
          <w:color w:val="404040"/>
          <w:lang w:eastAsia="en-GB"/>
        </w:rPr>
        <w:t>. We aim to update waiting times within 6 weeks of the end of each financial quarter, with the next set of figures due t</w:t>
      </w:r>
      <w:r w:rsidR="00774239" w:rsidRPr="00353F43">
        <w:rPr>
          <w:rFonts w:ascii="Arial" w:eastAsia="Times New Roman" w:hAnsi="Arial" w:cs="Arial"/>
          <w:color w:val="404040"/>
          <w:lang w:eastAsia="en-GB"/>
        </w:rPr>
        <w:t xml:space="preserve">o be published by mid </w:t>
      </w:r>
      <w:r w:rsidR="00074E8A" w:rsidRPr="00353F43">
        <w:rPr>
          <w:rFonts w:ascii="Arial" w:eastAsia="Times New Roman" w:hAnsi="Arial" w:cs="Arial"/>
          <w:color w:val="404040"/>
          <w:lang w:eastAsia="en-GB"/>
        </w:rPr>
        <w:t>October</w:t>
      </w:r>
      <w:r w:rsidRPr="00353F43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2E68E2" w:rsidRPr="00353F43">
        <w:rPr>
          <w:rFonts w:ascii="Arial" w:eastAsia="Times New Roman" w:hAnsi="Arial" w:cs="Arial"/>
          <w:color w:val="404040"/>
          <w:lang w:eastAsia="en-GB"/>
        </w:rPr>
        <w:t>2020</w:t>
      </w:r>
      <w:r w:rsidRPr="00353F43">
        <w:rPr>
          <w:rFonts w:ascii="Arial" w:eastAsia="Times New Roman" w:hAnsi="Arial" w:cs="Arial"/>
          <w:color w:val="404040"/>
          <w:lang w:eastAsia="en-GB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4"/>
        <w:gridCol w:w="1734"/>
        <w:gridCol w:w="2268"/>
      </w:tblGrid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Life threatening 999 calls for an ambulance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75% of life threatening 999 calls attended within 8 minutes by an emergency responder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7423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74239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7423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74239">
              <w:rPr>
                <w:rFonts w:ascii="Arial" w:eastAsia="Times New Roman" w:hAnsi="Arial" w:cs="Arial"/>
                <w:color w:val="00467A"/>
                <w:lang w:eastAsia="en-GB"/>
              </w:rPr>
              <w:t>New standards to be</w:t>
            </w:r>
            <w:r w:rsidR="0087146B" w:rsidRPr="00774239">
              <w:rPr>
                <w:rFonts w:ascii="Arial" w:eastAsia="Times New Roman" w:hAnsi="Arial" w:cs="Arial"/>
                <w:color w:val="00467A"/>
                <w:lang w:eastAsia="en-GB"/>
              </w:rPr>
              <w:t xml:space="preserve"> implemented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95% of life threatening 999 calls attended by crewed ambulance within 19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7423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74239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74239" w:rsidRDefault="00D466C1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74239">
              <w:rPr>
                <w:rFonts w:ascii="Arial" w:eastAsia="Times New Roman" w:hAnsi="Arial" w:cs="Arial"/>
                <w:color w:val="00467A"/>
                <w:lang w:eastAsia="en-GB"/>
              </w:rPr>
              <w:t>as soon as possible</w:t>
            </w:r>
            <w:r w:rsidR="00800519" w:rsidRPr="00774239">
              <w:rPr>
                <w:rFonts w:ascii="Arial" w:eastAsia="Times New Roman" w:hAnsi="Arial" w:cs="Arial"/>
                <w:color w:val="00467A"/>
                <w:lang w:eastAsia="en-GB"/>
              </w:rPr>
              <w:t xml:space="preserve"> 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Hospital care 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Emergency Department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95% of patients admitted, transferred or discharged within four hours of arrival at the Emergency Department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53F43" w:rsidRDefault="00074E8A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53F43">
              <w:rPr>
                <w:rFonts w:ascii="Arial" w:eastAsia="Times New Roman" w:hAnsi="Arial" w:cs="Arial"/>
                <w:color w:val="00467A"/>
                <w:lang w:eastAsia="en-GB"/>
              </w:rPr>
              <w:t>76.4</w:t>
            </w:r>
            <w:r w:rsidR="005E25AF" w:rsidRPr="00353F43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53F43" w:rsidRDefault="00074E8A" w:rsidP="0007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53F43">
              <w:rPr>
                <w:rFonts w:ascii="Arial" w:eastAsia="Times New Roman" w:hAnsi="Arial" w:cs="Arial"/>
                <w:color w:val="00467A"/>
                <w:lang w:eastAsia="en-GB"/>
              </w:rPr>
              <w:t>Improved</w:t>
            </w:r>
            <w:r w:rsidR="005E25AF" w:rsidRPr="00353F43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353F43">
              <w:rPr>
                <w:rFonts w:ascii="Arial" w:eastAsia="Times New Roman" w:hAnsi="Arial" w:cs="Arial"/>
                <w:color w:val="00467A"/>
                <w:lang w:eastAsia="en-GB"/>
              </w:rPr>
              <w:t>0.4</w:t>
            </w:r>
            <w:r w:rsidR="005E25AF" w:rsidRPr="00353F43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Cancer Care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93% of patients referred to hospital with suspected cancer seen within 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53F43" w:rsidRDefault="00074E8A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53F43">
              <w:rPr>
                <w:rFonts w:ascii="Arial" w:eastAsia="Times New Roman" w:hAnsi="Arial" w:cs="Arial"/>
                <w:color w:val="00467A"/>
                <w:lang w:eastAsia="en-GB"/>
              </w:rPr>
              <w:t>69.5</w:t>
            </w:r>
            <w:r w:rsidR="00D466C1" w:rsidRPr="00353F43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53F43" w:rsidRDefault="00074E8A" w:rsidP="0007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53F43">
              <w:rPr>
                <w:rFonts w:ascii="Arial" w:eastAsia="Times New Roman" w:hAnsi="Arial" w:cs="Arial"/>
                <w:color w:val="00467A"/>
                <w:lang w:eastAsia="en-GB"/>
              </w:rPr>
              <w:t>Worsene</w:t>
            </w:r>
            <w:r w:rsidR="009965E2" w:rsidRPr="00353F43">
              <w:rPr>
                <w:rFonts w:ascii="Arial" w:eastAsia="Times New Roman" w:hAnsi="Arial" w:cs="Arial"/>
                <w:color w:val="00467A"/>
                <w:lang w:eastAsia="en-GB"/>
              </w:rPr>
              <w:t>d</w:t>
            </w:r>
            <w:r w:rsidR="00774239" w:rsidRPr="00353F43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353F43">
              <w:rPr>
                <w:rFonts w:ascii="Arial" w:eastAsia="Times New Roman" w:hAnsi="Arial" w:cs="Arial"/>
                <w:color w:val="00467A"/>
                <w:lang w:eastAsia="en-GB"/>
              </w:rPr>
              <w:t>16.3</w:t>
            </w:r>
            <w:r w:rsidR="0087146B" w:rsidRPr="00353F43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96% of patients diagnosed with cancer receiving treatment within 31 days of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53F43" w:rsidRDefault="00074E8A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53F43">
              <w:rPr>
                <w:rFonts w:ascii="Arial" w:eastAsia="Times New Roman" w:hAnsi="Arial" w:cs="Arial"/>
                <w:color w:val="00467A"/>
                <w:lang w:eastAsia="en-GB"/>
              </w:rPr>
              <w:t>92.0%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53F43" w:rsidRDefault="00074E8A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53F43">
              <w:rPr>
                <w:rFonts w:ascii="Arial" w:eastAsia="Times New Roman" w:hAnsi="Arial" w:cs="Arial"/>
                <w:color w:val="00467A"/>
                <w:lang w:eastAsia="en-GB"/>
              </w:rPr>
              <w:t>Improved by 8.0 percentage points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85% of patients diagnosed with cancer receiving treatment within 62 days of urgent referral by 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53F43" w:rsidRDefault="00074E8A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53F43">
              <w:rPr>
                <w:rFonts w:ascii="Arial" w:eastAsia="Times New Roman" w:hAnsi="Arial" w:cs="Arial"/>
                <w:color w:val="00467A"/>
                <w:lang w:eastAsia="en-GB"/>
              </w:rPr>
              <w:t>72.0%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53F43" w:rsidRDefault="00074E8A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53F43">
              <w:rPr>
                <w:rFonts w:ascii="Arial" w:eastAsia="Times New Roman" w:hAnsi="Arial" w:cs="Arial"/>
                <w:color w:val="00467A"/>
                <w:lang w:eastAsia="en-GB"/>
              </w:rPr>
              <w:t>Improved by 6.0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Outpatient appointments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100% of patients seen for their first outpatient appointment within 52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AB0ED8" w:rsidRDefault="00074E8A" w:rsidP="00402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>91.5</w:t>
            </w:r>
            <w:r w:rsidR="005E25AF" w:rsidRPr="00AB0ED8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AB0ED8" w:rsidRDefault="00074E8A" w:rsidP="0007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 xml:space="preserve">Worsened </w:t>
            </w:r>
            <w:r w:rsidR="00C262AB" w:rsidRPr="00AB0ED8">
              <w:rPr>
                <w:rFonts w:ascii="Arial" w:eastAsia="Times New Roman" w:hAnsi="Arial" w:cs="Arial"/>
                <w:color w:val="00467A"/>
                <w:lang w:eastAsia="en-GB"/>
              </w:rPr>
              <w:t xml:space="preserve">by </w:t>
            </w: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>3.5</w:t>
            </w:r>
            <w:r w:rsidR="005E25AF" w:rsidRPr="00AB0ED8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00594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three months for their first hospital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AB0ED8" w:rsidRDefault="00074E8A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>66.2</w:t>
            </w:r>
            <w:r w:rsidR="00D466C1" w:rsidRPr="00AB0ED8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AB0ED8" w:rsidRDefault="00074E8A" w:rsidP="0007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>Improved</w:t>
            </w:r>
            <w:r w:rsidR="00D466C1" w:rsidRPr="00AB0ED8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>12.1</w:t>
            </w:r>
            <w:r w:rsidR="00D466C1" w:rsidRPr="00AB0ED8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00594">
              <w:rPr>
                <w:rFonts w:ascii="Arial" w:eastAsia="Times New Roman" w:hAnsi="Arial" w:cs="Arial"/>
                <w:color w:val="00467A"/>
                <w:lang w:eastAsia="en-GB"/>
              </w:rPr>
              <w:t>A further breakdown of the </w:t>
            </w:r>
            <w:hyperlink r:id="rId5" w:history="1">
              <w:r w:rsidRPr="00700594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700594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outpatient</w:t>
              </w:r>
              <w:r w:rsidRPr="00700594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700594">
              <w:rPr>
                <w:rFonts w:ascii="Arial" w:eastAsia="Times New Roman" w:hAnsi="Arial" w:cs="Arial"/>
                <w:color w:val="00467A"/>
                <w:lang w:eastAsia="en-GB"/>
              </w:rPr>
              <w:t>, by specialty, for this quarter is available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05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Inpatient appointments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05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05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05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00594">
              <w:rPr>
                <w:rFonts w:ascii="Arial" w:eastAsia="Times New Roman" w:hAnsi="Arial" w:cs="Arial"/>
                <w:color w:val="00467A"/>
                <w:lang w:eastAsia="en-GB"/>
              </w:rPr>
              <w:t>100% of patients have their operation or procedure within 52 weeks of being placed on the waiting list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AB0ED8" w:rsidRDefault="00074E8A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>100</w:t>
            </w:r>
            <w:r w:rsidR="005E25AF" w:rsidRPr="00AB0ED8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AB0ED8" w:rsidRDefault="00C262AB" w:rsidP="0007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>Improved</w:t>
            </w:r>
            <w:r w:rsidR="00231B23" w:rsidRPr="00AB0ED8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="00074E8A" w:rsidRPr="00AB0ED8">
              <w:rPr>
                <w:rFonts w:ascii="Arial" w:eastAsia="Times New Roman" w:hAnsi="Arial" w:cs="Arial"/>
                <w:color w:val="00467A"/>
                <w:lang w:eastAsia="en-GB"/>
              </w:rPr>
              <w:t>5.5</w:t>
            </w:r>
            <w:r w:rsidR="005E25AF" w:rsidRPr="00AB0ED8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05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05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05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00594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six months to have their operation or procedure following their outpatient appointment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AB0ED8" w:rsidRDefault="00074E8A" w:rsidP="0023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>56.0</w:t>
            </w:r>
            <w:r w:rsidR="00D466C1" w:rsidRPr="00AB0ED8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AB0ED8" w:rsidRDefault="0040250E" w:rsidP="0007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>Worsened</w:t>
            </w:r>
            <w:r w:rsidR="00D466C1" w:rsidRPr="00AB0ED8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AB0ED8">
              <w:rPr>
                <w:rFonts w:ascii="Arial" w:eastAsia="Times New Roman" w:hAnsi="Arial" w:cs="Arial"/>
                <w:color w:val="00467A"/>
                <w:lang w:eastAsia="en-GB"/>
              </w:rPr>
              <w:t>9</w:t>
            </w:r>
            <w:r w:rsidR="00074E8A" w:rsidRPr="00AB0ED8">
              <w:rPr>
                <w:rFonts w:ascii="Arial" w:eastAsia="Times New Roman" w:hAnsi="Arial" w:cs="Arial"/>
                <w:color w:val="00467A"/>
                <w:lang w:eastAsia="en-GB"/>
              </w:rPr>
              <w:t>.0</w:t>
            </w:r>
            <w:r w:rsidR="00D466C1" w:rsidRPr="00AB0ED8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00594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700594">
              <w:rPr>
                <w:rFonts w:ascii="Arial" w:eastAsia="Times New Roman" w:hAnsi="Arial" w:cs="Arial"/>
                <w:color w:val="404040"/>
                <w:lang w:eastAsia="en-GB"/>
              </w:rPr>
              <w:t>A further breakdown of the </w:t>
            </w:r>
            <w:hyperlink r:id="rId6" w:history="1">
              <w:r w:rsidRPr="00700594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700594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inpatient</w:t>
              </w:r>
              <w:r w:rsidRPr="00700594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700594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 </w:t>
            </w:r>
          </w:p>
          <w:p w:rsidR="00800519" w:rsidRPr="00700594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700594">
              <w:rPr>
                <w:rFonts w:ascii="Arial" w:eastAsia="Times New Roman" w:hAnsi="Arial" w:cs="Arial"/>
                <w:color w:val="404040"/>
                <w:lang w:eastAsia="en-GB"/>
              </w:rPr>
              <w:t>A further breakdown of the </w:t>
            </w:r>
            <w:hyperlink r:id="rId7" w:history="1">
              <w:r w:rsidRPr="00700594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 for </w:t>
              </w:r>
              <w:r w:rsidRPr="00700594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day case</w:t>
              </w:r>
              <w:r w:rsidRPr="00700594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700594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</w:t>
            </w:r>
          </w:p>
        </w:tc>
      </w:tr>
    </w:tbl>
    <w:p w:rsidR="00F947EB" w:rsidRDefault="00AB0ED8"/>
    <w:sectPr w:rsidR="00F9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19"/>
    <w:rsid w:val="00074E8A"/>
    <w:rsid w:val="002031F6"/>
    <w:rsid w:val="00231B23"/>
    <w:rsid w:val="002E68E2"/>
    <w:rsid w:val="00353F43"/>
    <w:rsid w:val="0040250E"/>
    <w:rsid w:val="00497975"/>
    <w:rsid w:val="005E25AF"/>
    <w:rsid w:val="00613BD9"/>
    <w:rsid w:val="006276F6"/>
    <w:rsid w:val="00700594"/>
    <w:rsid w:val="00774239"/>
    <w:rsid w:val="007D52F6"/>
    <w:rsid w:val="007F1E89"/>
    <w:rsid w:val="00800519"/>
    <w:rsid w:val="0087146B"/>
    <w:rsid w:val="008D70CE"/>
    <w:rsid w:val="009965E2"/>
    <w:rsid w:val="00AB0ED8"/>
    <w:rsid w:val="00C262AB"/>
    <w:rsid w:val="00C876E2"/>
    <w:rsid w:val="00D466C1"/>
    <w:rsid w:val="00DD7B64"/>
    <w:rsid w:val="00E7315B"/>
    <w:rsid w:val="00F41BA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78F4C-048C-4B67-8EC6-0EAC036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5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519"/>
    <w:rPr>
      <w:b/>
      <w:bCs/>
    </w:rPr>
  </w:style>
  <w:style w:type="paragraph" w:styleId="NormalWeb">
    <w:name w:val="Normal (Web)"/>
    <w:basedOn w:val="Normal"/>
    <w:uiPriority w:val="99"/>
    <w:unhideWhenUsed/>
    <w:rsid w:val="008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05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m/media/1363530/day-case-only-waiting-list-breakdown-20181001.xls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s://www.gov.im/media/1363532/inpatient-only-waiting-list-breakdown-20181001.xls" TargetMode="External"/><Relationship Id="rId5" Type="http://schemas.openxmlformats.org/officeDocument/2006/relationships/hyperlink" Target="https://www.gov.im/media/1363531/outpatient-waiting-list-breakdown-2018100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Craine, Martin</dc:creator>
  <cp:lastModifiedBy>Craine, Martin</cp:lastModifiedBy>
  <cp:revision>4</cp:revision>
  <cp:lastPrinted>2019-01-30T11:51:00Z</cp:lastPrinted>
  <dcterms:created xsi:type="dcterms:W3CDTF">2020-08-14T11:54:00Z</dcterms:created>
  <dcterms:modified xsi:type="dcterms:W3CDTF">2020-11-04T10:45:00Z</dcterms:modified>
</cp:coreProperties>
</file>