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519" w:rsidRPr="004B528C" w:rsidRDefault="00800519" w:rsidP="00800519">
      <w:pPr>
        <w:spacing w:before="360" w:after="120" w:line="240" w:lineRule="auto"/>
        <w:outlineLvl w:val="2"/>
        <w:rPr>
          <w:rFonts w:ascii="Arial" w:eastAsia="Times New Roman" w:hAnsi="Arial" w:cs="Arial"/>
          <w:b/>
          <w:bCs/>
          <w:color w:val="152535"/>
          <w:sz w:val="29"/>
          <w:szCs w:val="29"/>
          <w:lang w:eastAsia="en-GB"/>
        </w:rPr>
      </w:pPr>
      <w:r w:rsidRPr="00800519">
        <w:rPr>
          <w:rFonts w:ascii="Arial" w:eastAsia="Times New Roman" w:hAnsi="Arial" w:cs="Arial"/>
          <w:b/>
          <w:bCs/>
          <w:color w:val="152535"/>
          <w:sz w:val="29"/>
          <w:szCs w:val="29"/>
          <w:lang w:eastAsia="en-GB"/>
        </w:rPr>
        <w:t xml:space="preserve">Performance and waiting times as </w:t>
      </w:r>
      <w:r w:rsidRPr="004B528C">
        <w:rPr>
          <w:rFonts w:ascii="Arial" w:eastAsia="Times New Roman" w:hAnsi="Arial" w:cs="Arial"/>
          <w:b/>
          <w:bCs/>
          <w:color w:val="152535"/>
          <w:sz w:val="29"/>
          <w:szCs w:val="29"/>
          <w:lang w:eastAsia="en-GB"/>
        </w:rPr>
        <w:t xml:space="preserve">at </w:t>
      </w:r>
      <w:r w:rsidR="00D466C1" w:rsidRPr="004B528C">
        <w:rPr>
          <w:rFonts w:ascii="Arial" w:eastAsia="Times New Roman" w:hAnsi="Arial" w:cs="Arial"/>
          <w:b/>
          <w:bCs/>
          <w:color w:val="152535"/>
          <w:sz w:val="29"/>
          <w:szCs w:val="29"/>
          <w:lang w:eastAsia="en-GB"/>
        </w:rPr>
        <w:t>09</w:t>
      </w:r>
      <w:r w:rsidR="00D466C1" w:rsidRPr="004B528C">
        <w:rPr>
          <w:rFonts w:ascii="Arial" w:eastAsia="Times New Roman" w:hAnsi="Arial" w:cs="Arial"/>
          <w:b/>
          <w:bCs/>
          <w:color w:val="152535"/>
          <w:sz w:val="29"/>
          <w:szCs w:val="29"/>
          <w:vertAlign w:val="superscript"/>
          <w:lang w:eastAsia="en-GB"/>
        </w:rPr>
        <w:t>th</w:t>
      </w:r>
      <w:r w:rsidR="00D466C1" w:rsidRPr="004B528C">
        <w:rPr>
          <w:rFonts w:ascii="Arial" w:eastAsia="Times New Roman" w:hAnsi="Arial" w:cs="Arial"/>
          <w:b/>
          <w:bCs/>
          <w:color w:val="152535"/>
          <w:sz w:val="29"/>
          <w:szCs w:val="29"/>
          <w:lang w:eastAsia="en-GB"/>
        </w:rPr>
        <w:t xml:space="preserve"> April 2019</w:t>
      </w:r>
    </w:p>
    <w:p w:rsidR="00800519" w:rsidRPr="00800519" w:rsidRDefault="00800519" w:rsidP="00800519">
      <w:pPr>
        <w:spacing w:before="120" w:after="240" w:line="360" w:lineRule="atLeast"/>
        <w:rPr>
          <w:rFonts w:ascii="Arial" w:eastAsia="Times New Roman" w:hAnsi="Arial" w:cs="Arial"/>
          <w:color w:val="404040"/>
          <w:lang w:eastAsia="en-GB"/>
        </w:rPr>
      </w:pPr>
      <w:r w:rsidRPr="004B528C">
        <w:rPr>
          <w:rFonts w:ascii="Arial" w:eastAsia="Times New Roman" w:hAnsi="Arial" w:cs="Arial"/>
          <w:color w:val="404040"/>
          <w:lang w:eastAsia="en-GB"/>
        </w:rPr>
        <w:t xml:space="preserve">The performance data below is for the period 1st </w:t>
      </w:r>
      <w:r w:rsidR="00D466C1" w:rsidRPr="004B528C">
        <w:rPr>
          <w:rFonts w:ascii="Arial" w:eastAsia="Times New Roman" w:hAnsi="Arial" w:cs="Arial"/>
          <w:color w:val="404040"/>
          <w:lang w:eastAsia="en-GB"/>
        </w:rPr>
        <w:t>January</w:t>
      </w:r>
      <w:r w:rsidRPr="004B528C">
        <w:rPr>
          <w:rFonts w:ascii="Arial" w:eastAsia="Times New Roman" w:hAnsi="Arial" w:cs="Arial"/>
          <w:color w:val="404040"/>
          <w:lang w:eastAsia="en-GB"/>
        </w:rPr>
        <w:t xml:space="preserve"> – 31</w:t>
      </w:r>
      <w:r w:rsidRPr="004B528C">
        <w:rPr>
          <w:rFonts w:ascii="Arial" w:eastAsia="Times New Roman" w:hAnsi="Arial" w:cs="Arial"/>
          <w:color w:val="404040"/>
          <w:vertAlign w:val="superscript"/>
          <w:lang w:eastAsia="en-GB"/>
        </w:rPr>
        <w:t>st</w:t>
      </w:r>
      <w:r w:rsidRPr="004B528C">
        <w:rPr>
          <w:rFonts w:ascii="Arial" w:eastAsia="Times New Roman" w:hAnsi="Arial" w:cs="Arial"/>
          <w:color w:val="404040"/>
          <w:lang w:eastAsia="en-GB"/>
        </w:rPr>
        <w:t xml:space="preserve"> </w:t>
      </w:r>
      <w:r w:rsidR="00D466C1" w:rsidRPr="004B528C">
        <w:rPr>
          <w:rFonts w:ascii="Arial" w:eastAsia="Times New Roman" w:hAnsi="Arial" w:cs="Arial"/>
          <w:color w:val="404040"/>
          <w:lang w:eastAsia="en-GB"/>
        </w:rPr>
        <w:t>March 2019 (Quarter 4</w:t>
      </w:r>
      <w:r w:rsidRPr="004B528C">
        <w:rPr>
          <w:rFonts w:ascii="Arial" w:eastAsia="Times New Roman" w:hAnsi="Arial" w:cs="Arial"/>
          <w:color w:val="404040"/>
          <w:lang w:eastAsia="en-GB"/>
        </w:rPr>
        <w:t xml:space="preserve"> 2018/19)</w:t>
      </w:r>
      <w:r w:rsidR="00613BD9" w:rsidRPr="004B528C">
        <w:rPr>
          <w:rFonts w:ascii="Arial" w:eastAsia="Times New Roman" w:hAnsi="Arial" w:cs="Arial"/>
          <w:color w:val="404040"/>
          <w:lang w:eastAsia="en-GB"/>
        </w:rPr>
        <w:t xml:space="preserve"> with the exception of the 31 and 62 day cancer targets which are a qua</w:t>
      </w:r>
      <w:r w:rsidR="00D466C1" w:rsidRPr="004B528C">
        <w:rPr>
          <w:rFonts w:ascii="Arial" w:eastAsia="Times New Roman" w:hAnsi="Arial" w:cs="Arial"/>
          <w:color w:val="404040"/>
          <w:lang w:eastAsia="en-GB"/>
        </w:rPr>
        <w:t>rter further in areas (Quarter 3</w:t>
      </w:r>
      <w:r w:rsidR="00613BD9" w:rsidRPr="004B528C">
        <w:rPr>
          <w:rFonts w:ascii="Arial" w:eastAsia="Times New Roman" w:hAnsi="Arial" w:cs="Arial"/>
          <w:color w:val="404040"/>
          <w:lang w:eastAsia="en-GB"/>
        </w:rPr>
        <w:t xml:space="preserve"> 2018/19)</w:t>
      </w:r>
      <w:r w:rsidRPr="004B528C">
        <w:rPr>
          <w:rFonts w:ascii="Arial" w:eastAsia="Times New Roman" w:hAnsi="Arial" w:cs="Arial"/>
          <w:color w:val="404040"/>
          <w:lang w:eastAsia="en-GB"/>
        </w:rPr>
        <w:t xml:space="preserve">. We aim to update waiting times within 6 weeks of the end of each financial quarter, with the next set of figures due to be published by early </w:t>
      </w:r>
      <w:r w:rsidR="00D466C1" w:rsidRPr="004B528C">
        <w:rPr>
          <w:rFonts w:ascii="Arial" w:eastAsia="Times New Roman" w:hAnsi="Arial" w:cs="Arial"/>
          <w:color w:val="404040"/>
          <w:lang w:eastAsia="en-GB"/>
        </w:rPr>
        <w:t>July</w:t>
      </w:r>
      <w:r w:rsidRPr="004B528C">
        <w:rPr>
          <w:rFonts w:ascii="Arial" w:eastAsia="Times New Roman" w:hAnsi="Arial" w:cs="Arial"/>
          <w:color w:val="404040"/>
          <w:lang w:eastAsia="en-GB"/>
        </w:rPr>
        <w:t xml:space="preserve"> 2019.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24"/>
        <w:gridCol w:w="1734"/>
        <w:gridCol w:w="2268"/>
      </w:tblGrid>
      <w:tr w:rsidR="00800519" w:rsidRPr="00800519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Life threatening 999 calls for an ambulance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00519">
              <w:rPr>
                <w:rFonts w:ascii="Arial" w:eastAsia="Times New Roman" w:hAnsi="Arial" w:cs="Arial"/>
                <w:color w:val="00467A"/>
                <w:lang w:eastAsia="en-GB"/>
              </w:rPr>
              <w:t>75% of life threatening 999 calls attended within 8 minutes by an emergency responder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4B528C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4B528C">
              <w:rPr>
                <w:rFonts w:ascii="Arial" w:eastAsia="Times New Roman" w:hAnsi="Arial" w:cs="Arial"/>
                <w:color w:val="00467A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4B528C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4B528C">
              <w:rPr>
                <w:rFonts w:ascii="Arial" w:eastAsia="Times New Roman" w:hAnsi="Arial" w:cs="Arial"/>
                <w:color w:val="00467A"/>
                <w:lang w:eastAsia="en-GB"/>
              </w:rPr>
              <w:t>New standards to be</w:t>
            </w:r>
            <w:r w:rsidR="0087146B" w:rsidRPr="004B528C">
              <w:rPr>
                <w:rFonts w:ascii="Arial" w:eastAsia="Times New Roman" w:hAnsi="Arial" w:cs="Arial"/>
                <w:color w:val="00467A"/>
                <w:lang w:eastAsia="en-GB"/>
              </w:rPr>
              <w:t xml:space="preserve"> implemented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00519">
              <w:rPr>
                <w:rFonts w:ascii="Arial" w:eastAsia="Times New Roman" w:hAnsi="Arial" w:cs="Arial"/>
                <w:color w:val="00467A"/>
                <w:lang w:eastAsia="en-GB"/>
              </w:rPr>
              <w:t>95% of life threatening 999 calls attended by crewed ambulance within 19 minutes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4B528C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4B528C">
              <w:rPr>
                <w:rFonts w:ascii="Arial" w:eastAsia="Times New Roman" w:hAnsi="Arial" w:cs="Arial"/>
                <w:color w:val="00467A"/>
                <w:lang w:eastAsia="en-GB"/>
              </w:rPr>
              <w:t>N/a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4B528C" w:rsidRDefault="00D466C1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4B528C">
              <w:rPr>
                <w:rFonts w:ascii="Arial" w:eastAsia="Times New Roman" w:hAnsi="Arial" w:cs="Arial"/>
                <w:color w:val="00467A"/>
                <w:lang w:eastAsia="en-GB"/>
              </w:rPr>
              <w:t>as soon as possible</w:t>
            </w:r>
            <w:r w:rsidR="00800519" w:rsidRPr="004B528C">
              <w:rPr>
                <w:rFonts w:ascii="Arial" w:eastAsia="Times New Roman" w:hAnsi="Arial" w:cs="Arial"/>
                <w:color w:val="00467A"/>
                <w:lang w:eastAsia="en-GB"/>
              </w:rPr>
              <w:t xml:space="preserve"> 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Hospital care 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Emergency Department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00519">
              <w:rPr>
                <w:rFonts w:ascii="Arial" w:eastAsia="Times New Roman" w:hAnsi="Arial" w:cs="Arial"/>
                <w:color w:val="00467A"/>
                <w:lang w:eastAsia="en-GB"/>
              </w:rPr>
              <w:t>95% of patients admitted, transferred or discharged within four hours of arrival at the Emergency Department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4B528C" w:rsidRDefault="005E25AF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4B528C">
              <w:rPr>
                <w:rFonts w:ascii="Arial" w:eastAsia="Times New Roman" w:hAnsi="Arial" w:cs="Arial"/>
                <w:color w:val="00467A"/>
                <w:lang w:eastAsia="en-GB"/>
              </w:rPr>
              <w:t>79.5%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4B528C" w:rsidRDefault="005E25AF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4B528C">
              <w:rPr>
                <w:rFonts w:ascii="Arial" w:eastAsia="Times New Roman" w:hAnsi="Arial" w:cs="Arial"/>
                <w:color w:val="00467A"/>
                <w:lang w:eastAsia="en-GB"/>
              </w:rPr>
              <w:t>Improved by 1.8 percentage points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Cancer Care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00519">
              <w:rPr>
                <w:rFonts w:ascii="Arial" w:eastAsia="Times New Roman" w:hAnsi="Arial" w:cs="Arial"/>
                <w:color w:val="00467A"/>
                <w:lang w:eastAsia="en-GB"/>
              </w:rPr>
              <w:t>93% of patients referred to hospital with suspected cancer seen within 2 weeks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4B528C" w:rsidRDefault="00D466C1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4B528C">
              <w:rPr>
                <w:rFonts w:ascii="Arial" w:eastAsia="Times New Roman" w:hAnsi="Arial" w:cs="Arial"/>
                <w:color w:val="00467A"/>
                <w:lang w:eastAsia="en-GB"/>
              </w:rPr>
              <w:t>80.3%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4B528C" w:rsidRDefault="0087146B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4B528C">
              <w:rPr>
                <w:rFonts w:ascii="Arial" w:eastAsia="Times New Roman" w:hAnsi="Arial" w:cs="Arial"/>
                <w:color w:val="00467A"/>
                <w:lang w:eastAsia="en-GB"/>
              </w:rPr>
              <w:t>Improved by 0.4 percentage points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00519">
              <w:rPr>
                <w:rFonts w:ascii="Arial" w:eastAsia="Times New Roman" w:hAnsi="Arial" w:cs="Arial"/>
                <w:color w:val="00467A"/>
                <w:lang w:eastAsia="en-GB"/>
              </w:rPr>
              <w:t>96% of patients diagnosed with cancer receiving treatment within 31 days of diagnosis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4B528C" w:rsidRDefault="007D52F6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4B528C">
              <w:rPr>
                <w:rFonts w:ascii="Arial" w:eastAsia="Times New Roman" w:hAnsi="Arial" w:cs="Arial"/>
                <w:color w:val="00467A"/>
                <w:lang w:eastAsia="en-GB"/>
              </w:rPr>
              <w:t>91.2%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4B528C" w:rsidRDefault="007D52F6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4B528C">
              <w:rPr>
                <w:rFonts w:ascii="Arial" w:eastAsia="Times New Roman" w:hAnsi="Arial" w:cs="Arial"/>
                <w:color w:val="00467A"/>
                <w:lang w:eastAsia="en-GB"/>
              </w:rPr>
              <w:t>Worsened by 6.0 percentage points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00519">
              <w:rPr>
                <w:rFonts w:ascii="Arial" w:eastAsia="Times New Roman" w:hAnsi="Arial" w:cs="Arial"/>
                <w:color w:val="00467A"/>
                <w:lang w:eastAsia="en-GB"/>
              </w:rPr>
              <w:t>85% of patients diagnosed with cancer receiving treatment within 62 days of urgent referral by GP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4B528C" w:rsidRDefault="007D52F6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4B528C">
              <w:rPr>
                <w:rFonts w:ascii="Arial" w:eastAsia="Times New Roman" w:hAnsi="Arial" w:cs="Arial"/>
                <w:color w:val="00467A"/>
                <w:lang w:eastAsia="en-GB"/>
              </w:rPr>
              <w:t>65.0%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4B528C" w:rsidRDefault="007D52F6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4B528C">
              <w:rPr>
                <w:rFonts w:ascii="Arial" w:eastAsia="Times New Roman" w:hAnsi="Arial" w:cs="Arial"/>
                <w:color w:val="00467A"/>
                <w:lang w:eastAsia="en-GB"/>
              </w:rPr>
              <w:t>Worsened by 14.6 percentage points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Outpatient appointments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00519">
              <w:rPr>
                <w:rFonts w:ascii="Arial" w:eastAsia="Times New Roman" w:hAnsi="Arial" w:cs="Arial"/>
                <w:color w:val="00467A"/>
                <w:lang w:eastAsia="en-GB"/>
              </w:rPr>
              <w:t>100% of patients seen for their first outpatient appointment within 52 weeks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4B528C" w:rsidRDefault="005E25AF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4B528C">
              <w:rPr>
                <w:rFonts w:ascii="Arial" w:eastAsia="Times New Roman" w:hAnsi="Arial" w:cs="Arial"/>
                <w:color w:val="00467A"/>
                <w:lang w:eastAsia="en-GB"/>
              </w:rPr>
              <w:t>96.8%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4B528C" w:rsidRDefault="005E25AF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4B528C">
              <w:rPr>
                <w:rFonts w:ascii="Arial" w:eastAsia="Times New Roman" w:hAnsi="Arial" w:cs="Arial"/>
                <w:color w:val="00467A"/>
                <w:lang w:eastAsia="en-GB"/>
              </w:rPr>
              <w:t>Improved by 0.3 percentage points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lastRenderedPageBreak/>
              <w:t>Waiting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00519">
              <w:rPr>
                <w:rFonts w:ascii="Arial" w:eastAsia="Times New Roman" w:hAnsi="Arial" w:cs="Arial"/>
                <w:color w:val="00467A"/>
                <w:lang w:eastAsia="en-GB"/>
              </w:rPr>
              <w:t>Percentage of patients waiting longer than three months for their first hospital outpatient appointment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4B528C" w:rsidRDefault="00D466C1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4B528C">
              <w:rPr>
                <w:rFonts w:ascii="Arial" w:eastAsia="Times New Roman" w:hAnsi="Arial" w:cs="Arial"/>
                <w:color w:val="00467A"/>
                <w:lang w:eastAsia="en-GB"/>
              </w:rPr>
              <w:t>64.9%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4B528C" w:rsidRDefault="00D466C1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4B528C">
              <w:rPr>
                <w:rFonts w:ascii="Arial" w:eastAsia="Times New Roman" w:hAnsi="Arial" w:cs="Arial"/>
                <w:color w:val="00467A"/>
                <w:lang w:eastAsia="en-GB"/>
              </w:rPr>
              <w:t>Improved by 2.2 percentage points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00519">
              <w:rPr>
                <w:rFonts w:ascii="Arial" w:eastAsia="Times New Roman" w:hAnsi="Arial" w:cs="Arial"/>
                <w:color w:val="00467A"/>
                <w:lang w:eastAsia="en-GB"/>
              </w:rPr>
              <w:t>A further breakdown of the </w:t>
            </w:r>
            <w:hyperlink r:id="rId5" w:history="1">
              <w:r w:rsidRPr="00800519">
                <w:rPr>
                  <w:rFonts w:ascii="Arial" w:eastAsia="Times New Roman" w:hAnsi="Arial" w:cs="Arial"/>
                  <w:color w:val="12333D"/>
                  <w:u w:val="single"/>
                  <w:lang w:eastAsia="en-GB"/>
                </w:rPr>
                <w:t>waiting times for </w:t>
              </w:r>
              <w:r w:rsidRPr="00800519">
                <w:rPr>
                  <w:rFonts w:ascii="Arial" w:eastAsia="Times New Roman" w:hAnsi="Arial" w:cs="Arial"/>
                  <w:b/>
                  <w:bCs/>
                  <w:color w:val="12333D"/>
                  <w:u w:val="single"/>
                  <w:lang w:eastAsia="en-GB"/>
                </w:rPr>
                <w:t>outpatient</w:t>
              </w:r>
              <w:r w:rsidRPr="00800519">
                <w:rPr>
                  <w:rFonts w:ascii="Arial" w:eastAsia="Times New Roman" w:hAnsi="Arial" w:cs="Arial"/>
                  <w:color w:val="12333D"/>
                  <w:u w:val="single"/>
                  <w:lang w:eastAsia="en-GB"/>
                </w:rPr>
                <w:t> appointments</w:t>
              </w:r>
            </w:hyperlink>
            <w:r w:rsidRPr="00800519">
              <w:rPr>
                <w:rFonts w:ascii="Arial" w:eastAsia="Times New Roman" w:hAnsi="Arial" w:cs="Arial"/>
                <w:color w:val="00467A"/>
                <w:lang w:eastAsia="en-GB"/>
              </w:rPr>
              <w:t>, by specialty, for this quarter is available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Inpatient appointments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Target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00519">
              <w:rPr>
                <w:rFonts w:ascii="Arial" w:eastAsia="Times New Roman" w:hAnsi="Arial" w:cs="Arial"/>
                <w:color w:val="00467A"/>
                <w:lang w:eastAsia="en-GB"/>
              </w:rPr>
              <w:t>100% of patients have their operation or procedure within 52 weeks of being placed on the waiting list following their outpatient appointment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4B528C" w:rsidRDefault="005E25AF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4B528C">
              <w:rPr>
                <w:rFonts w:ascii="Arial" w:eastAsia="Times New Roman" w:hAnsi="Arial" w:cs="Arial"/>
                <w:color w:val="00467A"/>
                <w:lang w:eastAsia="en-GB"/>
              </w:rPr>
              <w:t>91.7%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4B528C" w:rsidRDefault="005E25AF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4B528C">
              <w:rPr>
                <w:rFonts w:ascii="Arial" w:eastAsia="Times New Roman" w:hAnsi="Arial" w:cs="Arial"/>
                <w:color w:val="00467A"/>
                <w:lang w:eastAsia="en-GB"/>
              </w:rPr>
              <w:t>Improved by 4.8 percentage points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Waiting time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Current Performance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71BC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800519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n-GB"/>
              </w:rPr>
              <w:t>Compared to last quarter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800519" w:rsidRDefault="00800519" w:rsidP="00800519">
            <w:pPr>
              <w:spacing w:after="0" w:line="240" w:lineRule="auto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800519">
              <w:rPr>
                <w:rFonts w:ascii="Arial" w:eastAsia="Times New Roman" w:hAnsi="Arial" w:cs="Arial"/>
                <w:color w:val="00467A"/>
                <w:lang w:eastAsia="en-GB"/>
              </w:rPr>
              <w:t>Percentage of patients waiting longer than six months to have their operation or procedure following their outpatient appointment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4B528C" w:rsidRDefault="00D466C1" w:rsidP="008005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4B528C">
              <w:rPr>
                <w:rFonts w:ascii="Arial" w:eastAsia="Times New Roman" w:hAnsi="Arial" w:cs="Arial"/>
                <w:color w:val="00467A"/>
                <w:lang w:eastAsia="en-GB"/>
              </w:rPr>
              <w:t>25.2%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FDFE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4B528C" w:rsidRDefault="00D466C1" w:rsidP="00FD503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467A"/>
                <w:lang w:eastAsia="en-GB"/>
              </w:rPr>
            </w:pPr>
            <w:r w:rsidRPr="004B528C">
              <w:rPr>
                <w:rFonts w:ascii="Arial" w:eastAsia="Times New Roman" w:hAnsi="Arial" w:cs="Arial"/>
                <w:color w:val="00467A"/>
                <w:lang w:eastAsia="en-GB"/>
              </w:rPr>
              <w:t>Improved by 1.4 percentage points</w:t>
            </w:r>
          </w:p>
        </w:tc>
      </w:tr>
      <w:tr w:rsidR="00800519" w:rsidRPr="00800519" w:rsidTr="00800519">
        <w:trPr>
          <w:tblCellSpacing w:w="15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FEFF4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800519" w:rsidRPr="004B528C" w:rsidRDefault="00800519" w:rsidP="00800519">
            <w:pPr>
              <w:spacing w:before="60" w:after="240" w:line="360" w:lineRule="atLeast"/>
              <w:rPr>
                <w:rFonts w:ascii="Arial" w:eastAsia="Times New Roman" w:hAnsi="Arial" w:cs="Arial"/>
                <w:color w:val="404040"/>
                <w:lang w:eastAsia="en-GB"/>
              </w:rPr>
            </w:pPr>
            <w:r w:rsidRPr="00800519">
              <w:rPr>
                <w:rFonts w:ascii="Arial" w:eastAsia="Times New Roman" w:hAnsi="Arial" w:cs="Arial"/>
                <w:color w:val="404040"/>
                <w:lang w:eastAsia="en-GB"/>
              </w:rPr>
              <w:t>A further breakdown of the </w:t>
            </w:r>
            <w:hyperlink r:id="rId6" w:history="1">
              <w:r w:rsidRPr="004B528C">
                <w:rPr>
                  <w:rFonts w:ascii="Arial" w:eastAsia="Times New Roman" w:hAnsi="Arial" w:cs="Arial"/>
                  <w:color w:val="12333D"/>
                  <w:u w:val="single"/>
                  <w:lang w:eastAsia="en-GB"/>
                </w:rPr>
                <w:t>waiting times for </w:t>
              </w:r>
              <w:r w:rsidRPr="004B528C">
                <w:rPr>
                  <w:rFonts w:ascii="Arial" w:eastAsia="Times New Roman" w:hAnsi="Arial" w:cs="Arial"/>
                  <w:b/>
                  <w:bCs/>
                  <w:color w:val="12333D"/>
                  <w:u w:val="single"/>
                  <w:lang w:eastAsia="en-GB"/>
                </w:rPr>
                <w:t>inpatient</w:t>
              </w:r>
              <w:r w:rsidRPr="004B528C">
                <w:rPr>
                  <w:rFonts w:ascii="Arial" w:eastAsia="Times New Roman" w:hAnsi="Arial" w:cs="Arial"/>
                  <w:color w:val="12333D"/>
                  <w:u w:val="single"/>
                  <w:lang w:eastAsia="en-GB"/>
                </w:rPr>
                <w:t> appointments</w:t>
              </w:r>
            </w:hyperlink>
            <w:r w:rsidRPr="004B528C">
              <w:rPr>
                <w:rFonts w:ascii="Arial" w:eastAsia="Times New Roman" w:hAnsi="Arial" w:cs="Arial"/>
                <w:color w:val="404040"/>
                <w:lang w:eastAsia="en-GB"/>
              </w:rPr>
              <w:t>, by specialty, for this quarter is available </w:t>
            </w:r>
          </w:p>
          <w:p w:rsidR="00800519" w:rsidRPr="00800519" w:rsidRDefault="00800519" w:rsidP="00800519">
            <w:pPr>
              <w:spacing w:before="60" w:after="240" w:line="360" w:lineRule="atLeast"/>
              <w:rPr>
                <w:rFonts w:ascii="Arial" w:eastAsia="Times New Roman" w:hAnsi="Arial" w:cs="Arial"/>
                <w:color w:val="404040"/>
                <w:lang w:eastAsia="en-GB"/>
              </w:rPr>
            </w:pPr>
            <w:r w:rsidRPr="004B528C">
              <w:rPr>
                <w:rFonts w:ascii="Arial" w:eastAsia="Times New Roman" w:hAnsi="Arial" w:cs="Arial"/>
                <w:color w:val="404040"/>
                <w:lang w:eastAsia="en-GB"/>
              </w:rPr>
              <w:t>A further breakdown of the </w:t>
            </w:r>
            <w:hyperlink r:id="rId7" w:history="1">
              <w:r w:rsidRPr="004B528C">
                <w:rPr>
                  <w:rFonts w:ascii="Arial" w:eastAsia="Times New Roman" w:hAnsi="Arial" w:cs="Arial"/>
                  <w:color w:val="12333D"/>
                  <w:u w:val="single"/>
                  <w:lang w:eastAsia="en-GB"/>
                </w:rPr>
                <w:t>waiting times for </w:t>
              </w:r>
              <w:r w:rsidRPr="004B528C">
                <w:rPr>
                  <w:rFonts w:ascii="Arial" w:eastAsia="Times New Roman" w:hAnsi="Arial" w:cs="Arial"/>
                  <w:b/>
                  <w:bCs/>
                  <w:color w:val="12333D"/>
                  <w:u w:val="single"/>
                  <w:lang w:eastAsia="en-GB"/>
                </w:rPr>
                <w:t>day case</w:t>
              </w:r>
              <w:r w:rsidRPr="004B528C">
                <w:rPr>
                  <w:rFonts w:ascii="Arial" w:eastAsia="Times New Roman" w:hAnsi="Arial" w:cs="Arial"/>
                  <w:color w:val="12333D"/>
                  <w:u w:val="single"/>
                  <w:lang w:eastAsia="en-GB"/>
                </w:rPr>
                <w:t> appointments</w:t>
              </w:r>
            </w:hyperlink>
            <w:r w:rsidRPr="004B528C">
              <w:rPr>
                <w:rFonts w:ascii="Arial" w:eastAsia="Times New Roman" w:hAnsi="Arial" w:cs="Arial"/>
                <w:color w:val="404040"/>
                <w:lang w:eastAsia="en-GB"/>
              </w:rPr>
              <w:t>,</w:t>
            </w:r>
            <w:r w:rsidRPr="00800519">
              <w:rPr>
                <w:rFonts w:ascii="Arial" w:eastAsia="Times New Roman" w:hAnsi="Arial" w:cs="Arial"/>
                <w:color w:val="404040"/>
                <w:lang w:eastAsia="en-GB"/>
              </w:rPr>
              <w:t xml:space="preserve"> by specialty, for this quarter is available</w:t>
            </w:r>
          </w:p>
        </w:tc>
        <w:bookmarkStart w:id="0" w:name="_GoBack"/>
        <w:bookmarkEnd w:id="0"/>
      </w:tr>
    </w:tbl>
    <w:p w:rsidR="00F947EB" w:rsidRDefault="004B528C"/>
    <w:sectPr w:rsidR="00F94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19"/>
    <w:rsid w:val="002031F6"/>
    <w:rsid w:val="00497975"/>
    <w:rsid w:val="004B528C"/>
    <w:rsid w:val="005E25AF"/>
    <w:rsid w:val="00613BD9"/>
    <w:rsid w:val="006276F6"/>
    <w:rsid w:val="007D52F6"/>
    <w:rsid w:val="007F1E89"/>
    <w:rsid w:val="00800519"/>
    <w:rsid w:val="0087146B"/>
    <w:rsid w:val="00C876E2"/>
    <w:rsid w:val="00D466C1"/>
    <w:rsid w:val="00F41BA2"/>
    <w:rsid w:val="00FD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9DC5B21-C19F-4D9D-B5B9-22D4B33AA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05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0051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00519"/>
    <w:rPr>
      <w:b/>
      <w:bCs/>
    </w:rPr>
  </w:style>
  <w:style w:type="paragraph" w:styleId="NormalWeb">
    <w:name w:val="Normal (Web)"/>
    <w:basedOn w:val="Normal"/>
    <w:uiPriority w:val="99"/>
    <w:unhideWhenUsed/>
    <w:rsid w:val="00800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80051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5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im/media/1363530/day-case-only-waiting-list-breakdown-20181001.xls" TargetMode="Externa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hyperlink" Target="https://www.gov.im/media/1363532/inpatient-only-waiting-list-breakdown-20181001.xls" TargetMode="External"/><Relationship Id="rId5" Type="http://schemas.openxmlformats.org/officeDocument/2006/relationships/hyperlink" Target="https://www.gov.im/media/1363531/outpatient-waiting-list-breakdown-20181001.xl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Craine, Martin</dc:creator>
  <cp:lastModifiedBy>Craine, Martin</cp:lastModifiedBy>
  <cp:revision>7</cp:revision>
  <cp:lastPrinted>2019-01-30T11:51:00Z</cp:lastPrinted>
  <dcterms:created xsi:type="dcterms:W3CDTF">2019-04-09T13:33:00Z</dcterms:created>
  <dcterms:modified xsi:type="dcterms:W3CDTF">2020-11-04T15:47:00Z</dcterms:modified>
</cp:coreProperties>
</file>