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B8" w:rsidRDefault="00A66EB8" w:rsidP="00A66EB8">
      <w:bookmarkStart w:id="0" w:name="_Toc505872624"/>
      <w:bookmarkStart w:id="1" w:name="_Toc505957731"/>
      <w:bookmarkStart w:id="2" w:name="_Toc494983793"/>
      <w:bookmarkStart w:id="3" w:name="_Toc495052807"/>
      <w:bookmarkStart w:id="4" w:name="_Toc301299275"/>
      <w:bookmarkStart w:id="5" w:name="_Toc303174720"/>
      <w:bookmarkStart w:id="6" w:name="_Toc309812639"/>
      <w:bookmarkStart w:id="7" w:name="_Toc309813439"/>
      <w:bookmarkStart w:id="8" w:name="_GoBack"/>
      <w:bookmarkEnd w:id="8"/>
    </w:p>
    <w:p w:rsidR="00A66EB8" w:rsidRPr="00A66EB8" w:rsidRDefault="00A66EB8" w:rsidP="00A66EB8"/>
    <w:p w:rsidR="00A66EB8" w:rsidRPr="00A66EB8" w:rsidRDefault="00A66EB8" w:rsidP="00A66EB8"/>
    <w:p w:rsidR="00A66EB8" w:rsidRPr="00A66EB8" w:rsidRDefault="00A66EB8" w:rsidP="00A66EB8"/>
    <w:p w:rsidR="00A66EB8" w:rsidRPr="00A66EB8" w:rsidRDefault="00A66EB8" w:rsidP="00A66EB8"/>
    <w:p w:rsidR="00A66EB8" w:rsidRPr="00A66EB8" w:rsidRDefault="00A66EB8" w:rsidP="00A66EB8"/>
    <w:p w:rsidR="00A66EB8" w:rsidRDefault="00A66EB8" w:rsidP="00A66EB8"/>
    <w:p w:rsidR="004B53F6" w:rsidRPr="00FF4CF6" w:rsidRDefault="00A66EB8" w:rsidP="00A66EB8">
      <w:pPr>
        <w:tabs>
          <w:tab w:val="left" w:pos="4020"/>
        </w:tabs>
      </w:pPr>
      <w:r>
        <w:tab/>
      </w:r>
      <w:r w:rsidR="00D733C1" w:rsidRPr="00FF4CF6">
        <w:t xml:space="preserve">SCHEDULE </w:t>
      </w:r>
      <w:r w:rsidR="00057D82">
        <w:t>6</w:t>
      </w:r>
      <w:bookmarkEnd w:id="0"/>
      <w:bookmarkEnd w:id="1"/>
    </w:p>
    <w:p w:rsidR="008373E0" w:rsidRDefault="008373E0" w:rsidP="00653A59">
      <w:pPr>
        <w:pStyle w:val="IOMScheduleSubHeading"/>
      </w:pPr>
      <w:bookmarkStart w:id="9" w:name="_Toc505872625"/>
      <w:bookmarkStart w:id="10" w:name="_Toc505957732"/>
      <w:r w:rsidRPr="00FF4CF6">
        <w:t>Financial Statements Template for Burial Authorities</w:t>
      </w:r>
      <w:bookmarkEnd w:id="2"/>
      <w:bookmarkEnd w:id="3"/>
      <w:bookmarkEnd w:id="9"/>
      <w:bookmarkEnd w:id="10"/>
    </w:p>
    <w:p w:rsidR="003B4EE2" w:rsidRPr="00FF4CF6" w:rsidRDefault="003B4EE2" w:rsidP="00AA0E3B">
      <w:pPr>
        <w:pStyle w:val="IOMScheduleSubSubHeading"/>
      </w:pPr>
      <w:r>
        <w:t>(Regulation 10)</w:t>
      </w:r>
    </w:p>
    <w:p w:rsidR="008373E0" w:rsidRPr="00FF4CF6" w:rsidRDefault="008373E0" w:rsidP="00BA531F">
      <w:pPr>
        <w:pStyle w:val="IOMScheduleHeading"/>
      </w:pPr>
    </w:p>
    <w:p w:rsidR="008373E0" w:rsidRPr="00FF4CF6" w:rsidRDefault="008373E0" w:rsidP="008373E0">
      <w:pPr>
        <w:tabs>
          <w:tab w:val="left" w:pos="567"/>
          <w:tab w:val="left" w:pos="1701"/>
          <w:tab w:val="right" w:pos="9072"/>
        </w:tabs>
        <w:suppressAutoHyphens/>
        <w:jc w:val="both"/>
        <w:rPr>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720"/>
          <w:tab w:val="left" w:pos="1440"/>
        </w:tabs>
        <w:suppressAutoHyphens/>
        <w:jc w:val="both"/>
        <w:rPr>
          <w:rFonts w:ascii="Tahoma" w:hAnsi="Tahoma"/>
          <w:lang w:eastAsia="en-GB"/>
        </w:rPr>
      </w:pPr>
      <w:r w:rsidRPr="008373E0">
        <w:rPr>
          <w:rFonts w:ascii="Tahoma" w:hAnsi="Tahoma"/>
          <w:lang w:eastAsia="en-GB"/>
        </w:rPr>
        <w:tab/>
      </w:r>
      <w:r w:rsidRPr="008373E0">
        <w:rPr>
          <w:rFonts w:ascii="Tahoma" w:hAnsi="Tahoma"/>
          <w:lang w:eastAsia="en-GB"/>
        </w:rPr>
        <w:tab/>
      </w:r>
      <w:r w:rsidRPr="008373E0">
        <w:rPr>
          <w:rFonts w:ascii="Tahoma" w:hAnsi="Tahoma"/>
          <w:lang w:eastAsia="en-GB"/>
        </w:rPr>
        <w:tab/>
      </w: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7A7BE4" w:rsidRDefault="008373E0" w:rsidP="008373E0">
      <w:pPr>
        <w:tabs>
          <w:tab w:val="left" w:pos="567"/>
          <w:tab w:val="left" w:pos="1701"/>
          <w:tab w:val="right" w:pos="9072"/>
        </w:tabs>
        <w:suppressAutoHyphens/>
        <w:jc w:val="both"/>
        <w:rPr>
          <w:b/>
          <w:sz w:val="28"/>
          <w:lang w:eastAsia="en-GB"/>
        </w:rPr>
      </w:pPr>
      <w:r w:rsidRPr="008373E0">
        <w:rPr>
          <w:rFonts w:ascii="Tahoma" w:hAnsi="Tahoma"/>
          <w:b/>
          <w:sz w:val="36"/>
          <w:lang w:eastAsia="en-GB"/>
        </w:rPr>
        <w:tab/>
      </w:r>
      <w:r w:rsidRPr="008373E0">
        <w:rPr>
          <w:rFonts w:ascii="Tahoma" w:hAnsi="Tahoma"/>
          <w:b/>
          <w:sz w:val="36"/>
          <w:lang w:eastAsia="en-GB"/>
        </w:rPr>
        <w:tab/>
      </w:r>
      <w:r w:rsidRPr="007A7BE4">
        <w:rPr>
          <w:b/>
          <w:sz w:val="36"/>
          <w:lang w:eastAsia="en-GB"/>
        </w:rPr>
        <w:t>Isle of Man Burial Authority</w:t>
      </w:r>
    </w:p>
    <w:p w:rsidR="008373E0" w:rsidRPr="008373E0" w:rsidRDefault="008373E0" w:rsidP="008373E0">
      <w:pPr>
        <w:tabs>
          <w:tab w:val="left" w:pos="567"/>
          <w:tab w:val="left" w:pos="1701"/>
          <w:tab w:val="right" w:pos="9072"/>
        </w:tabs>
        <w:suppressAutoHyphens/>
        <w:jc w:val="both"/>
        <w:rPr>
          <w:rFonts w:ascii="Tahoma" w:hAnsi="Tahoma"/>
          <w:b/>
          <w:sz w:val="28"/>
          <w:lang w:eastAsia="en-GB"/>
        </w:rPr>
      </w:pPr>
    </w:p>
    <w:p w:rsidR="008373E0" w:rsidRPr="007A7BE4" w:rsidRDefault="008373E0" w:rsidP="008373E0">
      <w:pPr>
        <w:tabs>
          <w:tab w:val="left" w:pos="567"/>
          <w:tab w:val="left" w:pos="1701"/>
          <w:tab w:val="right" w:pos="9072"/>
        </w:tabs>
        <w:suppressAutoHyphens/>
        <w:jc w:val="both"/>
        <w:rPr>
          <w:b/>
          <w:sz w:val="26"/>
          <w:lang w:eastAsia="en-GB"/>
        </w:rPr>
      </w:pPr>
      <w:r w:rsidRPr="008373E0">
        <w:rPr>
          <w:rFonts w:ascii="Tahoma" w:hAnsi="Tahoma"/>
          <w:b/>
          <w:sz w:val="28"/>
          <w:lang w:eastAsia="en-GB"/>
        </w:rPr>
        <w:tab/>
      </w:r>
      <w:r w:rsidRPr="008373E0">
        <w:rPr>
          <w:rFonts w:ascii="Tahoma" w:hAnsi="Tahoma"/>
          <w:b/>
          <w:sz w:val="28"/>
          <w:lang w:eastAsia="en-GB"/>
        </w:rPr>
        <w:tab/>
      </w:r>
      <w:r w:rsidRPr="007A7BE4">
        <w:rPr>
          <w:b/>
          <w:sz w:val="28"/>
          <w:lang w:eastAsia="en-GB"/>
        </w:rPr>
        <w:t>Financial Statements</w:t>
      </w:r>
    </w:p>
    <w:p w:rsidR="008373E0" w:rsidRPr="008373E0" w:rsidRDefault="008373E0" w:rsidP="008373E0">
      <w:pPr>
        <w:tabs>
          <w:tab w:val="left" w:pos="567"/>
          <w:tab w:val="left" w:pos="1701"/>
          <w:tab w:val="right" w:pos="9072"/>
        </w:tabs>
        <w:suppressAutoHyphens/>
        <w:jc w:val="both"/>
        <w:rPr>
          <w:rFonts w:ascii="Tahoma" w:hAnsi="Tahoma"/>
          <w:b/>
          <w:sz w:val="26"/>
          <w:lang w:eastAsia="en-GB"/>
        </w:rPr>
      </w:pPr>
    </w:p>
    <w:p w:rsidR="008373E0" w:rsidRPr="007A7BE4" w:rsidRDefault="008373E0" w:rsidP="008373E0">
      <w:pPr>
        <w:tabs>
          <w:tab w:val="left" w:pos="567"/>
          <w:tab w:val="left" w:pos="1701"/>
          <w:tab w:val="right" w:pos="9072"/>
        </w:tabs>
        <w:suppressAutoHyphens/>
        <w:jc w:val="both"/>
        <w:rPr>
          <w:b/>
          <w:lang w:eastAsia="en-GB"/>
        </w:rPr>
      </w:pPr>
      <w:r w:rsidRPr="008373E0">
        <w:rPr>
          <w:rFonts w:ascii="Tahoma" w:hAnsi="Tahoma"/>
          <w:b/>
          <w:lang w:eastAsia="en-GB"/>
        </w:rPr>
        <w:tab/>
      </w:r>
      <w:r w:rsidRPr="008373E0">
        <w:rPr>
          <w:rFonts w:ascii="Tahoma" w:hAnsi="Tahoma"/>
          <w:b/>
          <w:lang w:eastAsia="en-GB"/>
        </w:rPr>
        <w:tab/>
      </w:r>
      <w:r w:rsidRPr="007A7BE4">
        <w:rPr>
          <w:b/>
          <w:lang w:eastAsia="en-GB"/>
        </w:rPr>
        <w:t>For the year ended 31 March 20XX</w:t>
      </w:r>
    </w:p>
    <w:p w:rsidR="008373E0" w:rsidRPr="007A7BE4" w:rsidRDefault="008373E0" w:rsidP="008373E0">
      <w:pPr>
        <w:tabs>
          <w:tab w:val="left" w:pos="567"/>
          <w:tab w:val="left" w:pos="1701"/>
          <w:tab w:val="right" w:pos="9072"/>
        </w:tabs>
        <w:suppressAutoHyphens/>
        <w:jc w:val="both"/>
        <w:rPr>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7A7BE4" w:rsidRDefault="008373E0" w:rsidP="008373E0">
      <w:pPr>
        <w:tabs>
          <w:tab w:val="left" w:pos="-1368"/>
          <w:tab w:val="left" w:pos="567"/>
          <w:tab w:val="left" w:pos="1701"/>
          <w:tab w:val="left" w:pos="2487"/>
        </w:tabs>
        <w:suppressAutoHyphens/>
        <w:ind w:right="141"/>
        <w:rPr>
          <w:i/>
          <w:spacing w:val="-3"/>
          <w:szCs w:val="22"/>
          <w:lang w:eastAsia="en-GB"/>
        </w:rPr>
      </w:pPr>
      <w:r w:rsidRPr="007A7BE4">
        <w:rPr>
          <w:i/>
          <w:spacing w:val="-3"/>
          <w:szCs w:val="22"/>
          <w:lang w:eastAsia="en-GB"/>
        </w:rPr>
        <w:t xml:space="preserve">[Accounting policies, primary statement line items, and notes are only required for material areas, </w:t>
      </w:r>
      <w:r w:rsidR="00E4220B">
        <w:rPr>
          <w:i/>
          <w:spacing w:val="-3"/>
          <w:szCs w:val="22"/>
          <w:lang w:eastAsia="en-GB"/>
        </w:rPr>
        <w:t xml:space="preserve">and should be </w:t>
      </w:r>
      <w:r w:rsidRPr="007A7BE4">
        <w:rPr>
          <w:i/>
          <w:spacing w:val="-3"/>
          <w:szCs w:val="22"/>
          <w:lang w:eastAsia="en-GB"/>
        </w:rPr>
        <w:t>tailored to the circumstances of each authority]</w:t>
      </w:r>
    </w:p>
    <w:p w:rsidR="008373E0" w:rsidRPr="008373E0" w:rsidRDefault="008373E0" w:rsidP="008373E0">
      <w:pPr>
        <w:tabs>
          <w:tab w:val="left" w:pos="567"/>
          <w:tab w:val="left" w:pos="1701"/>
          <w:tab w:val="right" w:pos="9072"/>
        </w:tabs>
        <w:suppressAutoHyphens/>
        <w:jc w:val="both"/>
        <w:rPr>
          <w:rFonts w:ascii="Tahoma" w:hAnsi="Tahoma"/>
          <w:lang w:eastAsia="en-GB"/>
        </w:rPr>
        <w:sectPr w:rsidR="008373E0" w:rsidRPr="008373E0" w:rsidSect="00482B1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140" w:bottom="720" w:left="1701" w:header="720" w:footer="720" w:gutter="0"/>
          <w:cols w:space="720"/>
          <w:docGrid w:linePitch="299"/>
        </w:sect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8373E0" w:rsidRDefault="008373E0" w:rsidP="008373E0">
      <w:pPr>
        <w:tabs>
          <w:tab w:val="left" w:pos="567"/>
          <w:tab w:val="left" w:pos="1701"/>
          <w:tab w:val="right" w:pos="9072"/>
        </w:tabs>
        <w:suppressAutoHyphens/>
        <w:jc w:val="both"/>
        <w:rPr>
          <w:rFonts w:ascii="Tahoma" w:hAnsi="Tahoma"/>
          <w:lang w:eastAsia="en-GB"/>
        </w:rPr>
      </w:pPr>
    </w:p>
    <w:p w:rsidR="008373E0" w:rsidRPr="00C3208E" w:rsidRDefault="008373E0" w:rsidP="008373E0">
      <w:pPr>
        <w:tabs>
          <w:tab w:val="left" w:pos="567"/>
          <w:tab w:val="left" w:pos="1701"/>
          <w:tab w:val="right" w:pos="9072"/>
        </w:tabs>
        <w:suppressAutoHyphens/>
        <w:jc w:val="both"/>
        <w:rPr>
          <w:lang w:eastAsia="en-GB"/>
        </w:rPr>
      </w:pPr>
      <w:r w:rsidRPr="00C3208E">
        <w:rPr>
          <w:i/>
          <w:lang w:eastAsia="en-GB"/>
        </w:rPr>
        <w:t>Contents</w:t>
      </w:r>
      <w:r w:rsidRPr="00C3208E">
        <w:rPr>
          <w:i/>
          <w:lang w:eastAsia="en-GB"/>
        </w:rPr>
        <w:tab/>
      </w:r>
      <w:r w:rsidRPr="00C3208E">
        <w:rPr>
          <w:i/>
          <w:lang w:eastAsia="en-GB"/>
        </w:rPr>
        <w:tab/>
        <w:t>Page</w:t>
      </w:r>
    </w:p>
    <w:p w:rsidR="008373E0" w:rsidRPr="00C3208E" w:rsidRDefault="008373E0" w:rsidP="008373E0">
      <w:pPr>
        <w:tabs>
          <w:tab w:val="left" w:pos="567"/>
          <w:tab w:val="left" w:pos="1701"/>
          <w:tab w:val="right" w:pos="9072"/>
        </w:tabs>
        <w:suppressAutoHyphens/>
        <w:jc w:val="both"/>
        <w:rPr>
          <w:lang w:eastAsia="en-GB"/>
        </w:rPr>
      </w:pPr>
    </w:p>
    <w:p w:rsidR="008373E0" w:rsidRPr="00C3208E" w:rsidRDefault="008373E0" w:rsidP="008373E0">
      <w:pPr>
        <w:tabs>
          <w:tab w:val="left" w:pos="-720"/>
          <w:tab w:val="left" w:pos="567"/>
          <w:tab w:val="left" w:pos="1701"/>
          <w:tab w:val="right" w:pos="9072"/>
        </w:tabs>
        <w:suppressAutoHyphens/>
        <w:jc w:val="both"/>
        <w:rPr>
          <w:lang w:eastAsia="en-GB"/>
        </w:rPr>
      </w:pPr>
    </w:p>
    <w:p w:rsidR="008373E0" w:rsidRPr="00C3208E" w:rsidRDefault="008373E0" w:rsidP="008373E0">
      <w:pPr>
        <w:tabs>
          <w:tab w:val="left" w:pos="-720"/>
          <w:tab w:val="left" w:pos="567"/>
          <w:tab w:val="left" w:pos="1701"/>
          <w:tab w:val="right" w:pos="9072"/>
        </w:tabs>
        <w:suppressAutoHyphens/>
        <w:jc w:val="both"/>
        <w:rPr>
          <w:lang w:eastAsia="en-GB"/>
        </w:rPr>
      </w:pPr>
    </w:p>
    <w:p w:rsidR="008373E0" w:rsidRPr="00C3208E" w:rsidRDefault="008373E0" w:rsidP="008373E0">
      <w:pPr>
        <w:tabs>
          <w:tab w:val="left" w:pos="567"/>
          <w:tab w:val="left" w:pos="1701"/>
          <w:tab w:val="right" w:pos="9072"/>
        </w:tabs>
        <w:suppressAutoHyphens/>
        <w:jc w:val="both"/>
        <w:rPr>
          <w:lang w:eastAsia="en-GB"/>
        </w:rPr>
      </w:pPr>
      <w:r w:rsidRPr="00C3208E">
        <w:rPr>
          <w:lang w:eastAsia="en-GB"/>
        </w:rPr>
        <w:t>Statement of Responsibilities</w:t>
      </w:r>
      <w:r w:rsidR="004C51C0">
        <w:rPr>
          <w:lang w:eastAsia="en-GB"/>
        </w:rPr>
        <w:t xml:space="preserve"> for the Statement of Accounts</w:t>
      </w:r>
      <w:r w:rsidR="004C51C0">
        <w:rPr>
          <w:lang w:eastAsia="en-GB"/>
        </w:rPr>
        <w:tab/>
      </w:r>
      <w:r w:rsidR="0016743E">
        <w:rPr>
          <w:lang w:eastAsia="en-GB"/>
        </w:rPr>
        <w:t>X</w:t>
      </w:r>
    </w:p>
    <w:p w:rsidR="008373E0" w:rsidRPr="00C3208E" w:rsidRDefault="008373E0" w:rsidP="008373E0">
      <w:pPr>
        <w:tabs>
          <w:tab w:val="left" w:pos="567"/>
          <w:tab w:val="left" w:pos="1701"/>
          <w:tab w:val="right" w:pos="9072"/>
        </w:tabs>
        <w:suppressAutoHyphens/>
        <w:jc w:val="both"/>
        <w:rPr>
          <w:lang w:eastAsia="en-GB"/>
        </w:rPr>
      </w:pPr>
    </w:p>
    <w:p w:rsidR="008373E0" w:rsidRPr="00C3208E" w:rsidRDefault="008373E0" w:rsidP="008373E0">
      <w:pPr>
        <w:tabs>
          <w:tab w:val="left" w:pos="567"/>
          <w:tab w:val="left" w:pos="1701"/>
          <w:tab w:val="right" w:pos="9072"/>
        </w:tabs>
        <w:suppressAutoHyphens/>
        <w:jc w:val="both"/>
        <w:rPr>
          <w:lang w:eastAsia="en-GB"/>
        </w:rPr>
      </w:pPr>
      <w:r w:rsidRPr="00C3208E">
        <w:rPr>
          <w:lang w:eastAsia="en-GB"/>
        </w:rPr>
        <w:t>Repo</w:t>
      </w:r>
      <w:r w:rsidR="004C51C0">
        <w:rPr>
          <w:lang w:eastAsia="en-GB"/>
        </w:rPr>
        <w:t xml:space="preserve">rt of the Independent </w:t>
      </w:r>
      <w:r w:rsidR="003E3BC1">
        <w:rPr>
          <w:lang w:eastAsia="en-GB"/>
        </w:rPr>
        <w:t xml:space="preserve">[Assurance Reviewer/ </w:t>
      </w:r>
      <w:r w:rsidR="004C51C0">
        <w:rPr>
          <w:lang w:eastAsia="en-GB"/>
        </w:rPr>
        <w:t>Examiner</w:t>
      </w:r>
      <w:r w:rsidR="003E3BC1">
        <w:rPr>
          <w:lang w:eastAsia="en-GB"/>
        </w:rPr>
        <w:t>]</w:t>
      </w:r>
      <w:r w:rsidR="004C51C0">
        <w:rPr>
          <w:lang w:eastAsia="en-GB"/>
        </w:rPr>
        <w:tab/>
      </w:r>
      <w:r w:rsidR="0016743E">
        <w:rPr>
          <w:lang w:eastAsia="en-GB"/>
        </w:rPr>
        <w:t>X</w:t>
      </w:r>
    </w:p>
    <w:p w:rsidR="008373E0" w:rsidRPr="00C3208E" w:rsidRDefault="008373E0" w:rsidP="008373E0">
      <w:pPr>
        <w:tabs>
          <w:tab w:val="left" w:pos="567"/>
          <w:tab w:val="left" w:pos="1701"/>
          <w:tab w:val="right" w:pos="9072"/>
        </w:tabs>
        <w:suppressAutoHyphens/>
        <w:jc w:val="both"/>
        <w:rPr>
          <w:lang w:eastAsia="en-GB"/>
        </w:rPr>
      </w:pPr>
    </w:p>
    <w:p w:rsidR="008373E0" w:rsidRPr="00C3208E" w:rsidRDefault="008373E0" w:rsidP="008373E0">
      <w:pPr>
        <w:tabs>
          <w:tab w:val="left" w:pos="567"/>
          <w:tab w:val="left" w:pos="1701"/>
          <w:tab w:val="right" w:pos="9072"/>
        </w:tabs>
        <w:suppressAutoHyphens/>
        <w:jc w:val="both"/>
        <w:rPr>
          <w:lang w:eastAsia="en-GB"/>
        </w:rPr>
      </w:pPr>
      <w:r w:rsidRPr="00C3208E">
        <w:rPr>
          <w:lang w:eastAsia="en-GB"/>
        </w:rPr>
        <w:t>In</w:t>
      </w:r>
      <w:r w:rsidR="004C51C0">
        <w:rPr>
          <w:lang w:eastAsia="en-GB"/>
        </w:rPr>
        <w:t>come and Expenditure Statement</w:t>
      </w:r>
      <w:r w:rsidR="004C51C0">
        <w:rPr>
          <w:lang w:eastAsia="en-GB"/>
        </w:rPr>
        <w:tab/>
      </w:r>
      <w:r w:rsidR="0016743E">
        <w:rPr>
          <w:lang w:eastAsia="en-GB"/>
        </w:rPr>
        <w:t>X</w:t>
      </w:r>
    </w:p>
    <w:p w:rsidR="008373E0" w:rsidRPr="00C3208E" w:rsidRDefault="008373E0" w:rsidP="008373E0">
      <w:pPr>
        <w:tabs>
          <w:tab w:val="left" w:pos="567"/>
          <w:tab w:val="left" w:pos="1701"/>
          <w:tab w:val="right" w:pos="9072"/>
        </w:tabs>
        <w:suppressAutoHyphens/>
        <w:jc w:val="both"/>
        <w:rPr>
          <w:lang w:eastAsia="en-GB"/>
        </w:rPr>
      </w:pPr>
    </w:p>
    <w:p w:rsidR="008373E0" w:rsidRPr="00C3208E" w:rsidRDefault="004C51C0" w:rsidP="008373E0">
      <w:pPr>
        <w:tabs>
          <w:tab w:val="left" w:pos="567"/>
          <w:tab w:val="left" w:pos="1701"/>
          <w:tab w:val="right" w:pos="9072"/>
        </w:tabs>
        <w:suppressAutoHyphens/>
        <w:jc w:val="both"/>
        <w:rPr>
          <w:lang w:eastAsia="en-GB"/>
        </w:rPr>
      </w:pPr>
      <w:r>
        <w:rPr>
          <w:lang w:eastAsia="en-GB"/>
        </w:rPr>
        <w:t>Balance Sheet</w:t>
      </w:r>
      <w:r>
        <w:rPr>
          <w:lang w:eastAsia="en-GB"/>
        </w:rPr>
        <w:tab/>
      </w:r>
      <w:r>
        <w:rPr>
          <w:lang w:eastAsia="en-GB"/>
        </w:rPr>
        <w:tab/>
      </w:r>
      <w:r w:rsidR="0016743E">
        <w:rPr>
          <w:lang w:eastAsia="en-GB"/>
        </w:rPr>
        <w:t>X</w:t>
      </w:r>
    </w:p>
    <w:p w:rsidR="008373E0" w:rsidRDefault="008373E0" w:rsidP="008373E0">
      <w:pPr>
        <w:tabs>
          <w:tab w:val="left" w:pos="567"/>
          <w:tab w:val="left" w:pos="1701"/>
          <w:tab w:val="right" w:pos="9072"/>
        </w:tabs>
        <w:suppressAutoHyphens/>
        <w:jc w:val="both"/>
        <w:rPr>
          <w:lang w:eastAsia="en-GB"/>
        </w:rPr>
      </w:pPr>
    </w:p>
    <w:p w:rsidR="0010612E" w:rsidRPr="00C3208E" w:rsidRDefault="0010612E" w:rsidP="0010612E">
      <w:pPr>
        <w:tabs>
          <w:tab w:val="left" w:pos="567"/>
          <w:tab w:val="left" w:pos="1701"/>
          <w:tab w:val="right" w:pos="9072"/>
        </w:tabs>
        <w:suppressAutoHyphens/>
        <w:jc w:val="both"/>
        <w:rPr>
          <w:lang w:eastAsia="en-GB"/>
        </w:rPr>
      </w:pPr>
      <w:r w:rsidRPr="00C3208E">
        <w:rPr>
          <w:lang w:eastAsia="en-GB"/>
        </w:rPr>
        <w:t>Sta</w:t>
      </w:r>
      <w:r w:rsidR="004C51C0">
        <w:rPr>
          <w:lang w:eastAsia="en-GB"/>
        </w:rPr>
        <w:t>tement of Accounting Policies</w:t>
      </w:r>
      <w:r w:rsidR="004C51C0">
        <w:rPr>
          <w:lang w:eastAsia="en-GB"/>
        </w:rPr>
        <w:tab/>
      </w:r>
      <w:r w:rsidR="0016743E">
        <w:rPr>
          <w:lang w:eastAsia="en-GB"/>
        </w:rPr>
        <w:t>XX</w:t>
      </w:r>
      <w:r w:rsidR="001C5E43" w:rsidRPr="00FF4CF6">
        <w:rPr>
          <w:lang w:eastAsia="en-GB"/>
        </w:rPr>
        <w:t xml:space="preserve"> – </w:t>
      </w:r>
      <w:r w:rsidR="0016743E">
        <w:rPr>
          <w:lang w:eastAsia="en-GB"/>
        </w:rPr>
        <w:t>XX</w:t>
      </w:r>
    </w:p>
    <w:p w:rsidR="0010612E" w:rsidRPr="00C3208E" w:rsidRDefault="0010612E" w:rsidP="0010612E">
      <w:pPr>
        <w:tabs>
          <w:tab w:val="left" w:pos="567"/>
          <w:tab w:val="left" w:pos="1701"/>
          <w:tab w:val="right" w:pos="9072"/>
        </w:tabs>
        <w:suppressAutoHyphens/>
        <w:jc w:val="both"/>
        <w:rPr>
          <w:lang w:eastAsia="en-GB"/>
        </w:rPr>
      </w:pPr>
    </w:p>
    <w:p w:rsidR="001C5E43" w:rsidRPr="00C3208E" w:rsidRDefault="008373E0" w:rsidP="001C5E43">
      <w:pPr>
        <w:tabs>
          <w:tab w:val="left" w:pos="567"/>
          <w:tab w:val="left" w:pos="1701"/>
          <w:tab w:val="right" w:pos="9072"/>
        </w:tabs>
        <w:suppressAutoHyphens/>
        <w:jc w:val="both"/>
        <w:rPr>
          <w:lang w:eastAsia="en-GB"/>
        </w:rPr>
      </w:pPr>
      <w:r w:rsidRPr="00C3208E">
        <w:rPr>
          <w:lang w:eastAsia="en-GB"/>
        </w:rPr>
        <w:t>Notes to the financial statements</w:t>
      </w:r>
      <w:r w:rsidR="004C51C0">
        <w:rPr>
          <w:lang w:eastAsia="en-GB"/>
        </w:rPr>
        <w:tab/>
      </w:r>
      <w:r w:rsidR="0016743E">
        <w:rPr>
          <w:lang w:eastAsia="en-GB"/>
        </w:rPr>
        <w:t>XX</w:t>
      </w:r>
      <w:r w:rsidR="001C5E43" w:rsidRPr="00FF4CF6">
        <w:rPr>
          <w:lang w:eastAsia="en-GB"/>
        </w:rPr>
        <w:t xml:space="preserve"> – </w:t>
      </w:r>
      <w:r w:rsidR="0016743E">
        <w:rPr>
          <w:lang w:eastAsia="en-GB"/>
        </w:rPr>
        <w:t>XX</w:t>
      </w:r>
    </w:p>
    <w:p w:rsidR="008373E0" w:rsidRPr="00C3208E" w:rsidRDefault="008373E0" w:rsidP="008373E0">
      <w:pPr>
        <w:tabs>
          <w:tab w:val="left" w:pos="567"/>
          <w:tab w:val="left" w:pos="1701"/>
          <w:tab w:val="left" w:pos="3261"/>
          <w:tab w:val="right" w:pos="9072"/>
        </w:tabs>
        <w:suppressAutoHyphens/>
        <w:jc w:val="both"/>
        <w:rPr>
          <w:lang w:eastAsia="en-GB"/>
        </w:rPr>
      </w:pPr>
    </w:p>
    <w:p w:rsidR="008373E0" w:rsidRPr="00C3208E" w:rsidRDefault="008373E0" w:rsidP="008373E0">
      <w:pPr>
        <w:tabs>
          <w:tab w:val="left" w:pos="567"/>
          <w:tab w:val="left" w:pos="1701"/>
          <w:tab w:val="left" w:pos="3261"/>
          <w:tab w:val="right" w:pos="9072"/>
        </w:tabs>
        <w:suppressAutoHyphens/>
        <w:jc w:val="both"/>
        <w:rPr>
          <w:lang w:eastAsia="en-GB"/>
        </w:rPr>
      </w:pPr>
    </w:p>
    <w:p w:rsidR="008373E0" w:rsidRPr="008373E0" w:rsidRDefault="008373E0" w:rsidP="008373E0">
      <w:pPr>
        <w:tabs>
          <w:tab w:val="left" w:pos="567"/>
          <w:tab w:val="left" w:pos="1701"/>
          <w:tab w:val="left" w:pos="3261"/>
          <w:tab w:val="right" w:pos="9072"/>
        </w:tabs>
        <w:suppressAutoHyphens/>
        <w:jc w:val="both"/>
        <w:rPr>
          <w:rFonts w:ascii="Tahoma" w:hAnsi="Tahoma"/>
          <w:lang w:eastAsia="en-GB"/>
        </w:rPr>
      </w:pPr>
    </w:p>
    <w:p w:rsidR="008373E0" w:rsidRPr="008373E0" w:rsidRDefault="008373E0" w:rsidP="008373E0">
      <w:pPr>
        <w:tabs>
          <w:tab w:val="left" w:pos="567"/>
          <w:tab w:val="left" w:pos="1701"/>
          <w:tab w:val="left" w:pos="3261"/>
          <w:tab w:val="right" w:pos="9072"/>
        </w:tabs>
        <w:suppressAutoHyphens/>
        <w:jc w:val="both"/>
        <w:rPr>
          <w:rFonts w:ascii="Tahoma" w:hAnsi="Tahoma"/>
          <w:lang w:eastAsia="en-GB"/>
        </w:rPr>
      </w:pPr>
    </w:p>
    <w:p w:rsidR="008373E0" w:rsidRPr="008373E0" w:rsidRDefault="008373E0" w:rsidP="008373E0">
      <w:pPr>
        <w:tabs>
          <w:tab w:val="left" w:pos="567"/>
          <w:tab w:val="left" w:pos="1701"/>
          <w:tab w:val="left" w:pos="3261"/>
          <w:tab w:val="right" w:pos="9072"/>
        </w:tabs>
        <w:suppressAutoHyphens/>
        <w:jc w:val="both"/>
        <w:rPr>
          <w:rFonts w:ascii="Tahoma" w:hAnsi="Tahoma"/>
          <w:lang w:eastAsia="en-GB"/>
        </w:rPr>
      </w:pPr>
    </w:p>
    <w:p w:rsidR="008373E0" w:rsidRPr="008373E0" w:rsidRDefault="008373E0" w:rsidP="008373E0">
      <w:pPr>
        <w:tabs>
          <w:tab w:val="left" w:pos="567"/>
          <w:tab w:val="left" w:pos="1701"/>
          <w:tab w:val="left" w:pos="3261"/>
          <w:tab w:val="right" w:pos="9072"/>
        </w:tabs>
        <w:suppressAutoHyphens/>
        <w:jc w:val="both"/>
        <w:rPr>
          <w:rFonts w:ascii="Tahoma" w:hAnsi="Tahoma"/>
          <w:lang w:eastAsia="en-GB"/>
        </w:rPr>
      </w:pPr>
    </w:p>
    <w:p w:rsidR="008373E0" w:rsidRPr="008373E0" w:rsidRDefault="008373E0" w:rsidP="008373E0">
      <w:pPr>
        <w:tabs>
          <w:tab w:val="left" w:pos="567"/>
          <w:tab w:val="left" w:pos="1701"/>
          <w:tab w:val="left" w:pos="3261"/>
          <w:tab w:val="right" w:pos="9072"/>
        </w:tabs>
        <w:suppressAutoHyphens/>
        <w:jc w:val="both"/>
        <w:rPr>
          <w:rFonts w:ascii="Tahoma" w:hAnsi="Tahoma"/>
          <w:lang w:eastAsia="en-GB"/>
        </w:rPr>
      </w:pPr>
    </w:p>
    <w:p w:rsidR="008373E0" w:rsidRPr="008373E0" w:rsidRDefault="008373E0" w:rsidP="008373E0">
      <w:pPr>
        <w:tabs>
          <w:tab w:val="left" w:pos="567"/>
          <w:tab w:val="left" w:pos="1701"/>
          <w:tab w:val="left" w:pos="3261"/>
          <w:tab w:val="right" w:pos="9072"/>
        </w:tabs>
        <w:suppressAutoHyphens/>
        <w:jc w:val="both"/>
        <w:rPr>
          <w:rFonts w:ascii="Tahoma" w:hAnsi="Tahoma"/>
          <w:lang w:eastAsia="en-GB"/>
        </w:rPr>
        <w:sectPr w:rsidR="008373E0" w:rsidRPr="008373E0" w:rsidSect="00A126CB">
          <w:headerReference w:type="even" r:id="rId15"/>
          <w:pgSz w:w="11907" w:h="16840" w:code="9"/>
          <w:pgMar w:top="1440" w:right="1138" w:bottom="720" w:left="1701" w:header="720" w:footer="720" w:gutter="0"/>
          <w:cols w:space="720"/>
          <w:noEndnote/>
        </w:sectPr>
      </w:pPr>
    </w:p>
    <w:p w:rsidR="008373E0" w:rsidRPr="006F4961" w:rsidRDefault="008373E0" w:rsidP="008373E0">
      <w:pPr>
        <w:jc w:val="both"/>
        <w:rPr>
          <w:szCs w:val="22"/>
          <w:lang w:val="en-US" w:eastAsia="en-GB"/>
        </w:rPr>
      </w:pPr>
      <w:r w:rsidRPr="006F4961">
        <w:rPr>
          <w:sz w:val="28"/>
          <w:szCs w:val="28"/>
          <w:lang w:eastAsia="en-GB"/>
        </w:rPr>
        <w:lastRenderedPageBreak/>
        <w:t>Statement of Responsibilities for the Statement of Accounts</w:t>
      </w:r>
    </w:p>
    <w:p w:rsidR="008373E0" w:rsidRPr="008373E0" w:rsidRDefault="008373E0" w:rsidP="008373E0">
      <w:pPr>
        <w:rPr>
          <w:rFonts w:ascii="Tahoma" w:hAnsi="Tahoma"/>
          <w:b/>
          <w:sz w:val="24"/>
          <w:szCs w:val="24"/>
          <w:lang w:val="en-US" w:eastAsia="en-GB"/>
        </w:rPr>
      </w:pPr>
    </w:p>
    <w:p w:rsidR="008373E0" w:rsidRPr="006F4961" w:rsidRDefault="008373E0" w:rsidP="008373E0">
      <w:pPr>
        <w:rPr>
          <w:b/>
          <w:szCs w:val="22"/>
          <w:lang w:val="en-US" w:eastAsia="en-GB"/>
        </w:rPr>
      </w:pPr>
      <w:r w:rsidRPr="006F4961">
        <w:rPr>
          <w:b/>
          <w:szCs w:val="22"/>
          <w:lang w:val="en-US" w:eastAsia="en-GB"/>
        </w:rPr>
        <w:t>The Authority's responsibilities</w:t>
      </w:r>
    </w:p>
    <w:p w:rsidR="008373E0" w:rsidRPr="008373E0" w:rsidRDefault="008373E0" w:rsidP="008373E0">
      <w:pPr>
        <w:rPr>
          <w:rFonts w:ascii="Tahoma" w:hAnsi="Tahoma"/>
          <w:sz w:val="24"/>
          <w:szCs w:val="24"/>
          <w:lang w:val="en-US" w:eastAsia="en-GB"/>
        </w:rPr>
      </w:pPr>
    </w:p>
    <w:p w:rsidR="008373E0" w:rsidRPr="006F4961" w:rsidRDefault="008373E0" w:rsidP="008373E0">
      <w:pPr>
        <w:rPr>
          <w:szCs w:val="22"/>
          <w:lang w:val="en-US" w:eastAsia="en-GB"/>
        </w:rPr>
      </w:pPr>
      <w:r w:rsidRPr="006F4961">
        <w:rPr>
          <w:szCs w:val="22"/>
          <w:lang w:val="en-US" w:eastAsia="en-GB"/>
        </w:rPr>
        <w:t>The Authority is required to:</w:t>
      </w:r>
    </w:p>
    <w:p w:rsidR="008373E0" w:rsidRPr="006F4961" w:rsidRDefault="008373E0" w:rsidP="008373E0">
      <w:pPr>
        <w:rPr>
          <w:szCs w:val="22"/>
          <w:lang w:val="en-US" w:eastAsia="en-GB"/>
        </w:rPr>
      </w:pPr>
    </w:p>
    <w:p w:rsidR="008373E0" w:rsidRPr="006F4961" w:rsidRDefault="008373E0" w:rsidP="009F008B">
      <w:pPr>
        <w:numPr>
          <w:ilvl w:val="0"/>
          <w:numId w:val="9"/>
        </w:numPr>
        <w:autoSpaceDE w:val="0"/>
        <w:autoSpaceDN w:val="0"/>
        <w:adjustRightInd w:val="0"/>
        <w:jc w:val="both"/>
        <w:rPr>
          <w:szCs w:val="22"/>
          <w:lang w:val="en-US" w:eastAsia="en-GB"/>
        </w:rPr>
      </w:pPr>
      <w:r w:rsidRPr="006F4961">
        <w:rPr>
          <w:szCs w:val="22"/>
          <w:lang w:val="en-US" w:eastAsia="en-GB"/>
        </w:rPr>
        <w:t>make arrangements for the proper administration of its financial affairs and to secure that one of its officers has the responsibility for the administration of those affairs through the appointment of a Responsible Financial Officer;</w:t>
      </w:r>
    </w:p>
    <w:p w:rsidR="008373E0" w:rsidRPr="006F4961" w:rsidRDefault="008373E0" w:rsidP="009F008B">
      <w:pPr>
        <w:jc w:val="both"/>
        <w:rPr>
          <w:szCs w:val="22"/>
          <w:lang w:val="en-US" w:eastAsia="en-GB"/>
        </w:rPr>
      </w:pPr>
    </w:p>
    <w:p w:rsidR="008373E0" w:rsidRPr="006F4961" w:rsidRDefault="008373E0" w:rsidP="009F008B">
      <w:pPr>
        <w:numPr>
          <w:ilvl w:val="0"/>
          <w:numId w:val="9"/>
        </w:numPr>
        <w:autoSpaceDE w:val="0"/>
        <w:autoSpaceDN w:val="0"/>
        <w:adjustRightInd w:val="0"/>
        <w:jc w:val="both"/>
        <w:rPr>
          <w:szCs w:val="22"/>
          <w:lang w:val="en-US" w:eastAsia="en-GB"/>
        </w:rPr>
      </w:pPr>
      <w:r w:rsidRPr="006F4961">
        <w:rPr>
          <w:szCs w:val="22"/>
          <w:lang w:val="en-US" w:eastAsia="en-GB"/>
        </w:rPr>
        <w:t>manage its affairs to secure economic, efficient and effective use of resources and safeguard its assets;</w:t>
      </w:r>
    </w:p>
    <w:p w:rsidR="008373E0" w:rsidRPr="006F4961" w:rsidRDefault="008373E0" w:rsidP="009F008B">
      <w:pPr>
        <w:jc w:val="both"/>
        <w:rPr>
          <w:szCs w:val="22"/>
          <w:lang w:val="en-US" w:eastAsia="en-GB"/>
        </w:rPr>
      </w:pPr>
    </w:p>
    <w:p w:rsidR="008373E0" w:rsidRPr="006F4961" w:rsidRDefault="008373E0" w:rsidP="009F008B">
      <w:pPr>
        <w:numPr>
          <w:ilvl w:val="0"/>
          <w:numId w:val="9"/>
        </w:numPr>
        <w:autoSpaceDE w:val="0"/>
        <w:autoSpaceDN w:val="0"/>
        <w:adjustRightInd w:val="0"/>
        <w:jc w:val="both"/>
        <w:rPr>
          <w:szCs w:val="22"/>
          <w:lang w:val="en-US" w:eastAsia="en-GB"/>
        </w:rPr>
      </w:pPr>
      <w:r w:rsidRPr="006F4961">
        <w:rPr>
          <w:szCs w:val="22"/>
          <w:lang w:val="en-US" w:eastAsia="en-GB"/>
        </w:rPr>
        <w:t>approve the Statement of Accounts.</w:t>
      </w:r>
    </w:p>
    <w:p w:rsidR="008373E0" w:rsidRPr="008373E0" w:rsidRDefault="008373E0" w:rsidP="009F008B">
      <w:pPr>
        <w:jc w:val="both"/>
        <w:rPr>
          <w:rFonts w:ascii="Tahoma" w:hAnsi="Tahoma"/>
          <w:sz w:val="24"/>
          <w:szCs w:val="24"/>
          <w:lang w:val="en-US" w:eastAsia="en-GB"/>
        </w:rPr>
      </w:pPr>
    </w:p>
    <w:p w:rsidR="008373E0" w:rsidRPr="008373E0" w:rsidRDefault="008373E0" w:rsidP="009F008B">
      <w:pPr>
        <w:jc w:val="both"/>
        <w:rPr>
          <w:rFonts w:ascii="Tahoma" w:hAnsi="Tahoma"/>
          <w:sz w:val="24"/>
          <w:szCs w:val="24"/>
          <w:lang w:val="en-US" w:eastAsia="en-GB"/>
        </w:rPr>
      </w:pPr>
    </w:p>
    <w:p w:rsidR="008373E0" w:rsidRPr="006F4961" w:rsidRDefault="008373E0" w:rsidP="009F008B">
      <w:pPr>
        <w:jc w:val="both"/>
        <w:rPr>
          <w:b/>
          <w:szCs w:val="22"/>
          <w:lang w:val="en-US" w:eastAsia="en-GB"/>
        </w:rPr>
      </w:pPr>
      <w:r w:rsidRPr="006F4961">
        <w:rPr>
          <w:b/>
          <w:szCs w:val="22"/>
          <w:lang w:val="en-US" w:eastAsia="en-GB"/>
        </w:rPr>
        <w:t>The Responsible Financial Officer’s responsibilities</w:t>
      </w:r>
    </w:p>
    <w:p w:rsidR="008373E0" w:rsidRPr="008373E0" w:rsidRDefault="008373E0" w:rsidP="009F008B">
      <w:pPr>
        <w:jc w:val="both"/>
        <w:rPr>
          <w:rFonts w:ascii="Tahoma" w:hAnsi="Tahoma"/>
          <w:szCs w:val="22"/>
          <w:lang w:val="en-US" w:eastAsia="en-GB"/>
        </w:rPr>
      </w:pPr>
    </w:p>
    <w:p w:rsidR="008373E0" w:rsidRPr="006F4961" w:rsidRDefault="008373E0" w:rsidP="009F008B">
      <w:pPr>
        <w:jc w:val="both"/>
        <w:rPr>
          <w:szCs w:val="22"/>
          <w:lang w:val="en-US" w:eastAsia="en-GB"/>
        </w:rPr>
      </w:pPr>
      <w:r w:rsidRPr="006F4961">
        <w:rPr>
          <w:szCs w:val="22"/>
          <w:lang w:val="en-US" w:eastAsia="en-GB"/>
        </w:rPr>
        <w:t>The Responsible Financial Officer is responsible for the preparation of the Authority's Statement of Accounts.</w:t>
      </w:r>
    </w:p>
    <w:p w:rsidR="008373E0" w:rsidRPr="006F4961" w:rsidRDefault="008373E0" w:rsidP="009F008B">
      <w:pPr>
        <w:jc w:val="both"/>
        <w:rPr>
          <w:szCs w:val="22"/>
          <w:lang w:val="en-US" w:eastAsia="en-GB"/>
        </w:rPr>
      </w:pPr>
    </w:p>
    <w:p w:rsidR="008373E0" w:rsidRPr="006F4961" w:rsidRDefault="008373E0" w:rsidP="009F008B">
      <w:pPr>
        <w:jc w:val="both"/>
        <w:rPr>
          <w:szCs w:val="22"/>
          <w:lang w:val="en-US" w:eastAsia="en-GB"/>
        </w:rPr>
      </w:pPr>
      <w:r w:rsidRPr="006F4961">
        <w:rPr>
          <w:szCs w:val="22"/>
          <w:lang w:val="en-US" w:eastAsia="en-GB"/>
        </w:rPr>
        <w:t xml:space="preserve">In preparing this Statement of Accounts, the Responsible Financial Officer has: </w:t>
      </w:r>
    </w:p>
    <w:p w:rsidR="008373E0" w:rsidRPr="006F4961" w:rsidRDefault="008373E0" w:rsidP="009F008B">
      <w:pPr>
        <w:jc w:val="both"/>
        <w:rPr>
          <w:szCs w:val="22"/>
          <w:lang w:val="en-US" w:eastAsia="en-GB"/>
        </w:rPr>
      </w:pPr>
    </w:p>
    <w:p w:rsidR="008373E0" w:rsidRPr="006F4961" w:rsidRDefault="008373E0" w:rsidP="009F008B">
      <w:pPr>
        <w:numPr>
          <w:ilvl w:val="0"/>
          <w:numId w:val="10"/>
        </w:numPr>
        <w:autoSpaceDE w:val="0"/>
        <w:autoSpaceDN w:val="0"/>
        <w:adjustRightInd w:val="0"/>
        <w:jc w:val="both"/>
        <w:rPr>
          <w:szCs w:val="22"/>
          <w:lang w:val="en-US" w:eastAsia="en-GB"/>
        </w:rPr>
      </w:pPr>
      <w:r w:rsidRPr="006F4961">
        <w:rPr>
          <w:szCs w:val="22"/>
          <w:lang w:val="en-US" w:eastAsia="en-GB"/>
        </w:rPr>
        <w:t xml:space="preserve">selected suitable accounting policies and then applied them consistently; </w:t>
      </w:r>
    </w:p>
    <w:p w:rsidR="008373E0" w:rsidRPr="006F4961" w:rsidRDefault="008373E0" w:rsidP="009F008B">
      <w:pPr>
        <w:jc w:val="both"/>
        <w:rPr>
          <w:szCs w:val="22"/>
          <w:lang w:val="en-US" w:eastAsia="en-GB"/>
        </w:rPr>
      </w:pPr>
    </w:p>
    <w:p w:rsidR="008373E0" w:rsidRPr="006F4961" w:rsidRDefault="008373E0" w:rsidP="009F008B">
      <w:pPr>
        <w:numPr>
          <w:ilvl w:val="0"/>
          <w:numId w:val="10"/>
        </w:numPr>
        <w:autoSpaceDE w:val="0"/>
        <w:autoSpaceDN w:val="0"/>
        <w:adjustRightInd w:val="0"/>
        <w:jc w:val="both"/>
        <w:rPr>
          <w:szCs w:val="22"/>
          <w:lang w:val="en-US" w:eastAsia="en-GB"/>
        </w:rPr>
      </w:pPr>
      <w:r w:rsidRPr="006F4961">
        <w:rPr>
          <w:szCs w:val="22"/>
          <w:lang w:val="en-US" w:eastAsia="en-GB"/>
        </w:rPr>
        <w:t xml:space="preserve">made </w:t>
      </w:r>
      <w:r w:rsidR="00030ED8" w:rsidRPr="006F4961">
        <w:rPr>
          <w:szCs w:val="22"/>
          <w:lang w:val="en-US" w:eastAsia="en-GB"/>
        </w:rPr>
        <w:t>judgements</w:t>
      </w:r>
      <w:r w:rsidRPr="006F4961">
        <w:rPr>
          <w:szCs w:val="22"/>
          <w:lang w:val="en-US" w:eastAsia="en-GB"/>
        </w:rPr>
        <w:t xml:space="preserve"> and estimates that were reasonable and prudent; </w:t>
      </w:r>
    </w:p>
    <w:p w:rsidR="008373E0" w:rsidRPr="006F4961" w:rsidRDefault="008373E0" w:rsidP="009F008B">
      <w:pPr>
        <w:jc w:val="both"/>
        <w:rPr>
          <w:szCs w:val="22"/>
          <w:lang w:val="en-US" w:eastAsia="en-GB"/>
        </w:rPr>
      </w:pPr>
    </w:p>
    <w:p w:rsidR="008373E0" w:rsidRPr="006F4961" w:rsidRDefault="008373E0" w:rsidP="009F008B">
      <w:pPr>
        <w:jc w:val="both"/>
        <w:rPr>
          <w:szCs w:val="22"/>
          <w:lang w:val="en-US" w:eastAsia="en-GB"/>
        </w:rPr>
      </w:pPr>
    </w:p>
    <w:p w:rsidR="008373E0" w:rsidRPr="006F4961" w:rsidRDefault="008373E0" w:rsidP="009F008B">
      <w:pPr>
        <w:jc w:val="both"/>
        <w:rPr>
          <w:szCs w:val="22"/>
          <w:lang w:val="en-US" w:eastAsia="en-GB"/>
        </w:rPr>
      </w:pPr>
      <w:r w:rsidRPr="006F4961">
        <w:rPr>
          <w:szCs w:val="22"/>
          <w:lang w:val="en-US" w:eastAsia="en-GB"/>
        </w:rPr>
        <w:t xml:space="preserve">The Responsible Financial Officer has also: </w:t>
      </w:r>
    </w:p>
    <w:p w:rsidR="008373E0" w:rsidRPr="006F4961" w:rsidRDefault="008373E0" w:rsidP="009F008B">
      <w:pPr>
        <w:jc w:val="both"/>
        <w:rPr>
          <w:szCs w:val="22"/>
          <w:lang w:val="en-US" w:eastAsia="en-GB"/>
        </w:rPr>
      </w:pPr>
    </w:p>
    <w:p w:rsidR="008373E0" w:rsidRPr="006F4961" w:rsidRDefault="008373E0" w:rsidP="009F008B">
      <w:pPr>
        <w:numPr>
          <w:ilvl w:val="0"/>
          <w:numId w:val="11"/>
        </w:numPr>
        <w:autoSpaceDE w:val="0"/>
        <w:autoSpaceDN w:val="0"/>
        <w:adjustRightInd w:val="0"/>
        <w:jc w:val="both"/>
        <w:rPr>
          <w:szCs w:val="22"/>
          <w:lang w:val="en-US" w:eastAsia="en-GB"/>
        </w:rPr>
      </w:pPr>
      <w:r w:rsidRPr="006F4961">
        <w:rPr>
          <w:szCs w:val="22"/>
          <w:lang w:val="en-US" w:eastAsia="en-GB"/>
        </w:rPr>
        <w:t xml:space="preserve">kept proper accounting records which were up to date; </w:t>
      </w:r>
    </w:p>
    <w:p w:rsidR="008373E0" w:rsidRPr="006F4961" w:rsidRDefault="008373E0" w:rsidP="009F008B">
      <w:pPr>
        <w:jc w:val="both"/>
        <w:rPr>
          <w:szCs w:val="22"/>
          <w:lang w:val="en-US" w:eastAsia="en-GB"/>
        </w:rPr>
      </w:pPr>
    </w:p>
    <w:p w:rsidR="008373E0" w:rsidRDefault="008373E0" w:rsidP="009F008B">
      <w:pPr>
        <w:numPr>
          <w:ilvl w:val="0"/>
          <w:numId w:val="11"/>
        </w:numPr>
        <w:autoSpaceDE w:val="0"/>
        <w:autoSpaceDN w:val="0"/>
        <w:adjustRightInd w:val="0"/>
        <w:jc w:val="both"/>
        <w:rPr>
          <w:szCs w:val="22"/>
          <w:lang w:val="en-US" w:eastAsia="en-GB"/>
        </w:rPr>
      </w:pPr>
      <w:r w:rsidRPr="006F4961">
        <w:rPr>
          <w:szCs w:val="22"/>
          <w:lang w:val="en-US" w:eastAsia="en-GB"/>
        </w:rPr>
        <w:t>taken reasonable steps for the prevention and detection of fraud and other irregularities.</w:t>
      </w:r>
    </w:p>
    <w:p w:rsidR="00A66EB8" w:rsidRDefault="00A66EB8" w:rsidP="00A66EB8">
      <w:pPr>
        <w:tabs>
          <w:tab w:val="left" w:pos="-720"/>
          <w:tab w:val="left" w:pos="567"/>
          <w:tab w:val="left" w:pos="1701"/>
          <w:tab w:val="right" w:pos="9214"/>
        </w:tabs>
        <w:suppressAutoHyphens/>
        <w:ind w:right="-143"/>
        <w:jc w:val="both"/>
        <w:rPr>
          <w:b/>
          <w:sz w:val="28"/>
          <w:lang w:eastAsia="en-GB"/>
        </w:rPr>
        <w:sectPr w:rsidR="00A66EB8" w:rsidSect="00A126CB">
          <w:footerReference w:type="even" r:id="rId16"/>
          <w:footerReference w:type="default" r:id="rId17"/>
          <w:type w:val="oddPage"/>
          <w:pgSz w:w="11907" w:h="16840" w:code="9"/>
          <w:pgMar w:top="1440" w:right="1140" w:bottom="544" w:left="1412" w:header="720" w:footer="306" w:gutter="0"/>
          <w:cols w:space="720"/>
          <w:noEndnote/>
          <w:docGrid w:linePitch="299"/>
        </w:sectPr>
      </w:pPr>
    </w:p>
    <w:p w:rsidR="008373E0" w:rsidRDefault="006A2672" w:rsidP="008373E0">
      <w:pPr>
        <w:tabs>
          <w:tab w:val="left" w:pos="-720"/>
          <w:tab w:val="left" w:pos="567"/>
          <w:tab w:val="left" w:pos="1701"/>
          <w:tab w:val="right" w:pos="9072"/>
        </w:tabs>
        <w:suppressAutoHyphens/>
        <w:jc w:val="both"/>
        <w:rPr>
          <w:b/>
          <w:sz w:val="28"/>
          <w:lang w:eastAsia="en-GB"/>
        </w:rPr>
      </w:pPr>
      <w:r>
        <w:rPr>
          <w:b/>
          <w:sz w:val="28"/>
          <w:lang w:eastAsia="en-GB"/>
        </w:rPr>
        <w:t xml:space="preserve">Report of the </w:t>
      </w:r>
      <w:r w:rsidR="008373E0" w:rsidRPr="00E1424C">
        <w:rPr>
          <w:b/>
          <w:sz w:val="28"/>
          <w:lang w:eastAsia="en-GB"/>
        </w:rPr>
        <w:t xml:space="preserve">Independent </w:t>
      </w:r>
      <w:r>
        <w:rPr>
          <w:b/>
          <w:sz w:val="28"/>
          <w:lang w:eastAsia="en-GB"/>
        </w:rPr>
        <w:t xml:space="preserve">[Assurance Reviewer/ </w:t>
      </w:r>
      <w:r w:rsidR="008373E0" w:rsidRPr="00E1424C">
        <w:rPr>
          <w:b/>
          <w:sz w:val="28"/>
          <w:lang w:eastAsia="en-GB"/>
        </w:rPr>
        <w:t>Examiner</w:t>
      </w:r>
      <w:r>
        <w:rPr>
          <w:b/>
          <w:sz w:val="28"/>
          <w:lang w:eastAsia="en-GB"/>
        </w:rPr>
        <w:t>]</w:t>
      </w:r>
      <w:r w:rsidR="008373E0" w:rsidRPr="00E1424C">
        <w:rPr>
          <w:b/>
          <w:sz w:val="28"/>
          <w:lang w:eastAsia="en-GB"/>
        </w:rPr>
        <w:t xml:space="preserve"> to the Churchwardens of XXX Burial Authority</w:t>
      </w:r>
    </w:p>
    <w:p w:rsidR="004A0112" w:rsidRDefault="004A0112" w:rsidP="008373E0">
      <w:pPr>
        <w:tabs>
          <w:tab w:val="left" w:pos="-720"/>
          <w:tab w:val="left" w:pos="567"/>
          <w:tab w:val="left" w:pos="1701"/>
          <w:tab w:val="right" w:pos="9072"/>
        </w:tabs>
        <w:suppressAutoHyphens/>
        <w:jc w:val="both"/>
        <w:rPr>
          <w:b/>
          <w:sz w:val="28"/>
          <w:lang w:eastAsia="en-GB"/>
        </w:rPr>
      </w:pPr>
    </w:p>
    <w:p w:rsidR="004A0112" w:rsidRDefault="004A0112" w:rsidP="008373E0">
      <w:pPr>
        <w:tabs>
          <w:tab w:val="left" w:pos="-720"/>
          <w:tab w:val="left" w:pos="567"/>
          <w:tab w:val="left" w:pos="1701"/>
          <w:tab w:val="right" w:pos="9072"/>
        </w:tabs>
        <w:suppressAutoHyphens/>
        <w:jc w:val="both"/>
        <w:rPr>
          <w:b/>
          <w:sz w:val="28"/>
          <w:lang w:eastAsia="en-GB"/>
        </w:rPr>
      </w:pPr>
    </w:p>
    <w:p w:rsidR="004A0112" w:rsidRDefault="004A0112" w:rsidP="008373E0">
      <w:pPr>
        <w:tabs>
          <w:tab w:val="left" w:pos="-720"/>
          <w:tab w:val="left" w:pos="567"/>
          <w:tab w:val="left" w:pos="1701"/>
          <w:tab w:val="right" w:pos="9072"/>
        </w:tabs>
        <w:suppressAutoHyphens/>
        <w:jc w:val="both"/>
        <w:rPr>
          <w:b/>
          <w:sz w:val="28"/>
          <w:lang w:eastAsia="en-GB"/>
        </w:rPr>
      </w:pPr>
    </w:p>
    <w:p w:rsidR="004A0112" w:rsidRDefault="004A0112" w:rsidP="008373E0">
      <w:pPr>
        <w:tabs>
          <w:tab w:val="left" w:pos="-720"/>
          <w:tab w:val="left" w:pos="567"/>
          <w:tab w:val="left" w:pos="1701"/>
          <w:tab w:val="right" w:pos="9072"/>
        </w:tabs>
        <w:suppressAutoHyphens/>
        <w:jc w:val="both"/>
        <w:rPr>
          <w:b/>
          <w:sz w:val="28"/>
          <w:lang w:eastAsia="en-GB"/>
        </w:rPr>
        <w:sectPr w:rsidR="004A0112" w:rsidSect="00A66EB8">
          <w:type w:val="evenPage"/>
          <w:pgSz w:w="11907" w:h="16840" w:code="9"/>
          <w:pgMar w:top="1440" w:right="1140" w:bottom="544" w:left="1412" w:header="720" w:footer="306" w:gutter="0"/>
          <w:cols w:space="720"/>
          <w:noEndnote/>
          <w:docGrid w:linePitch="299"/>
        </w:sectPr>
      </w:pPr>
    </w:p>
    <w:p w:rsidR="00811F99" w:rsidRPr="008373E0" w:rsidRDefault="00811F99" w:rsidP="008373E0">
      <w:pPr>
        <w:tabs>
          <w:tab w:val="left" w:pos="-720"/>
          <w:tab w:val="left" w:pos="567"/>
          <w:tab w:val="left" w:pos="1701"/>
          <w:tab w:val="right" w:pos="9072"/>
        </w:tabs>
        <w:suppressAutoHyphens/>
        <w:jc w:val="both"/>
        <w:rPr>
          <w:rFonts w:ascii="Tahoma" w:hAnsi="Tahoma"/>
          <w:lang w:eastAsia="en-GB"/>
        </w:rPr>
      </w:pPr>
    </w:p>
    <w:p w:rsidR="008373E0" w:rsidRPr="00F3658A" w:rsidRDefault="008373E0" w:rsidP="008373E0">
      <w:pPr>
        <w:tabs>
          <w:tab w:val="left" w:pos="-720"/>
          <w:tab w:val="left" w:pos="567"/>
          <w:tab w:val="left" w:pos="1701"/>
          <w:tab w:val="right" w:pos="9072"/>
        </w:tabs>
        <w:suppressAutoHyphens/>
        <w:jc w:val="both"/>
        <w:rPr>
          <w:spacing w:val="-2"/>
          <w:lang w:eastAsia="en-GB"/>
        </w:rPr>
      </w:pPr>
      <w:r w:rsidRPr="00F3658A">
        <w:rPr>
          <w:spacing w:val="-3"/>
          <w:sz w:val="28"/>
          <w:lang w:eastAsia="en-GB"/>
        </w:rPr>
        <w:t>Income and Expenditure Statement</w:t>
      </w:r>
    </w:p>
    <w:p w:rsidR="008373E0" w:rsidRPr="00F3658A" w:rsidRDefault="008373E0" w:rsidP="008373E0">
      <w:pPr>
        <w:tabs>
          <w:tab w:val="left" w:pos="-720"/>
          <w:tab w:val="left" w:pos="567"/>
          <w:tab w:val="left" w:pos="1701"/>
          <w:tab w:val="right" w:pos="9072"/>
        </w:tabs>
        <w:suppressAutoHyphens/>
        <w:jc w:val="both"/>
        <w:rPr>
          <w:spacing w:val="-2"/>
          <w:lang w:eastAsia="en-GB"/>
        </w:rPr>
      </w:pPr>
      <w:r w:rsidRPr="00F3658A">
        <w:rPr>
          <w:i/>
          <w:spacing w:val="-2"/>
          <w:lang w:eastAsia="en-GB"/>
        </w:rPr>
        <w:t>for the year ended 31 March 20XX</w:t>
      </w:r>
    </w:p>
    <w:p w:rsidR="008373E0" w:rsidRPr="00F3658A" w:rsidRDefault="008373E0" w:rsidP="008373E0">
      <w:pPr>
        <w:tabs>
          <w:tab w:val="left" w:pos="-720"/>
          <w:tab w:val="left" w:pos="567"/>
          <w:tab w:val="left" w:pos="1701"/>
          <w:tab w:val="right" w:pos="9072"/>
        </w:tabs>
        <w:suppressAutoHyphens/>
        <w:jc w:val="both"/>
        <w:rPr>
          <w:spacing w:val="-2"/>
          <w:lang w:eastAsia="en-GB"/>
        </w:rPr>
      </w:pPr>
    </w:p>
    <w:tbl>
      <w:tblPr>
        <w:tblW w:w="10268" w:type="dxa"/>
        <w:tblLayout w:type="fixed"/>
        <w:tblCellMar>
          <w:left w:w="107" w:type="dxa"/>
          <w:right w:w="107" w:type="dxa"/>
        </w:tblCellMar>
        <w:tblLook w:val="0000" w:firstRow="0" w:lastRow="0" w:firstColumn="0" w:lastColumn="0" w:noHBand="0" w:noVBand="0"/>
      </w:tblPr>
      <w:tblGrid>
        <w:gridCol w:w="3651"/>
        <w:gridCol w:w="851"/>
        <w:gridCol w:w="1701"/>
        <w:gridCol w:w="1275"/>
        <w:gridCol w:w="1346"/>
        <w:gridCol w:w="1444"/>
      </w:tblGrid>
      <w:tr w:rsidR="008373E0" w:rsidRPr="008373E0" w:rsidTr="00083A40">
        <w:tc>
          <w:tcPr>
            <w:tcW w:w="3651" w:type="dxa"/>
          </w:tcPr>
          <w:p w:rsidR="008373E0" w:rsidRPr="008373E0" w:rsidRDefault="008373E0" w:rsidP="008373E0">
            <w:pPr>
              <w:rPr>
                <w:rFonts w:ascii="Tahoma" w:hAnsi="Tahoma"/>
                <w:b/>
                <w:spacing w:val="-2"/>
                <w:lang w:eastAsia="en-GB"/>
              </w:rPr>
            </w:pPr>
          </w:p>
          <w:p w:rsidR="008373E0" w:rsidRPr="008373E0" w:rsidRDefault="008373E0" w:rsidP="008373E0">
            <w:pPr>
              <w:rPr>
                <w:rFonts w:ascii="Tahoma" w:hAnsi="Tahoma"/>
                <w:spacing w:val="-2"/>
                <w:lang w:eastAsia="en-GB"/>
              </w:rPr>
            </w:pPr>
          </w:p>
        </w:tc>
        <w:tc>
          <w:tcPr>
            <w:tcW w:w="851" w:type="dxa"/>
          </w:tcPr>
          <w:p w:rsidR="008373E0" w:rsidRPr="008373E0" w:rsidRDefault="008373E0" w:rsidP="008373E0">
            <w:pPr>
              <w:jc w:val="right"/>
              <w:rPr>
                <w:rFonts w:ascii="Tahoma" w:hAnsi="Tahoma"/>
                <w:b/>
                <w:i/>
                <w:spacing w:val="-2"/>
                <w:lang w:eastAsia="en-GB"/>
              </w:rPr>
            </w:pPr>
          </w:p>
          <w:p w:rsidR="008373E0" w:rsidRPr="00F3658A" w:rsidRDefault="008373E0" w:rsidP="008373E0">
            <w:pPr>
              <w:jc w:val="right"/>
              <w:rPr>
                <w:i/>
                <w:spacing w:val="-2"/>
                <w:lang w:eastAsia="en-GB"/>
              </w:rPr>
            </w:pPr>
            <w:r w:rsidRPr="00F3658A">
              <w:rPr>
                <w:i/>
                <w:spacing w:val="-2"/>
                <w:lang w:eastAsia="en-GB"/>
              </w:rPr>
              <w:t>Notes</w:t>
            </w:r>
          </w:p>
        </w:tc>
        <w:tc>
          <w:tcPr>
            <w:tcW w:w="1701" w:type="dxa"/>
          </w:tcPr>
          <w:p w:rsidR="008373E0" w:rsidRPr="00F3658A" w:rsidRDefault="008373E0" w:rsidP="008373E0">
            <w:pPr>
              <w:jc w:val="right"/>
              <w:rPr>
                <w:b/>
                <w:spacing w:val="-2"/>
                <w:lang w:eastAsia="en-GB"/>
              </w:rPr>
            </w:pPr>
          </w:p>
          <w:p w:rsidR="008373E0" w:rsidRPr="00F3658A" w:rsidRDefault="008373E0" w:rsidP="008373E0">
            <w:pPr>
              <w:jc w:val="right"/>
              <w:rPr>
                <w:b/>
                <w:spacing w:val="-2"/>
                <w:lang w:eastAsia="en-GB"/>
              </w:rPr>
            </w:pPr>
            <w:r w:rsidRPr="00F3658A">
              <w:rPr>
                <w:b/>
                <w:spacing w:val="-2"/>
                <w:lang w:eastAsia="en-GB"/>
              </w:rPr>
              <w:t>Maintenance Account</w:t>
            </w:r>
          </w:p>
        </w:tc>
        <w:tc>
          <w:tcPr>
            <w:tcW w:w="1275" w:type="dxa"/>
          </w:tcPr>
          <w:p w:rsidR="008373E0" w:rsidRPr="00F3658A" w:rsidRDefault="008373E0" w:rsidP="008373E0">
            <w:pPr>
              <w:jc w:val="right"/>
              <w:rPr>
                <w:b/>
                <w:bCs/>
                <w:spacing w:val="-2"/>
                <w:lang w:eastAsia="en-GB"/>
              </w:rPr>
            </w:pPr>
          </w:p>
          <w:p w:rsidR="008373E0" w:rsidRPr="00F3658A" w:rsidRDefault="008373E0" w:rsidP="008373E0">
            <w:pPr>
              <w:jc w:val="right"/>
              <w:rPr>
                <w:b/>
                <w:bCs/>
                <w:spacing w:val="-2"/>
                <w:lang w:eastAsia="en-GB"/>
              </w:rPr>
            </w:pPr>
            <w:r w:rsidRPr="00F3658A">
              <w:rPr>
                <w:b/>
                <w:bCs/>
                <w:spacing w:val="-2"/>
                <w:lang w:eastAsia="en-GB"/>
              </w:rPr>
              <w:t>Reserve Funds</w:t>
            </w:r>
          </w:p>
        </w:tc>
        <w:tc>
          <w:tcPr>
            <w:tcW w:w="1346" w:type="dxa"/>
          </w:tcPr>
          <w:p w:rsidR="008373E0" w:rsidRPr="00F3658A" w:rsidRDefault="008373E0" w:rsidP="008373E0">
            <w:pPr>
              <w:tabs>
                <w:tab w:val="center" w:pos="4320"/>
                <w:tab w:val="right" w:pos="8640"/>
              </w:tabs>
              <w:jc w:val="right"/>
              <w:rPr>
                <w:b/>
                <w:bCs/>
                <w:spacing w:val="-2"/>
                <w:lang w:eastAsia="en-GB"/>
              </w:rPr>
            </w:pPr>
            <w:r w:rsidRPr="00F3658A">
              <w:rPr>
                <w:b/>
                <w:bCs/>
                <w:spacing w:val="-2"/>
                <w:lang w:eastAsia="en-GB"/>
              </w:rPr>
              <w:t>20XX</w:t>
            </w:r>
          </w:p>
          <w:p w:rsidR="008373E0" w:rsidRPr="00F3658A" w:rsidRDefault="008373E0" w:rsidP="008373E0">
            <w:pPr>
              <w:tabs>
                <w:tab w:val="center" w:pos="4320"/>
                <w:tab w:val="right" w:pos="8640"/>
              </w:tabs>
              <w:jc w:val="right"/>
              <w:rPr>
                <w:b/>
                <w:bCs/>
                <w:spacing w:val="-2"/>
                <w:lang w:eastAsia="en-GB"/>
              </w:rPr>
            </w:pPr>
            <w:r w:rsidRPr="00F3658A">
              <w:rPr>
                <w:b/>
                <w:bCs/>
                <w:spacing w:val="-2"/>
                <w:lang w:eastAsia="en-GB"/>
              </w:rPr>
              <w:t>Total</w:t>
            </w:r>
          </w:p>
        </w:tc>
        <w:tc>
          <w:tcPr>
            <w:tcW w:w="1444" w:type="dxa"/>
          </w:tcPr>
          <w:p w:rsidR="008373E0" w:rsidRPr="00F3658A" w:rsidRDefault="008373E0" w:rsidP="008373E0">
            <w:pPr>
              <w:tabs>
                <w:tab w:val="center" w:pos="4320"/>
                <w:tab w:val="right" w:pos="8640"/>
              </w:tabs>
              <w:jc w:val="right"/>
              <w:rPr>
                <w:bCs/>
                <w:spacing w:val="-2"/>
                <w:lang w:eastAsia="en-GB"/>
              </w:rPr>
            </w:pPr>
            <w:r w:rsidRPr="00F3658A">
              <w:rPr>
                <w:bCs/>
                <w:spacing w:val="-2"/>
                <w:lang w:eastAsia="en-GB"/>
              </w:rPr>
              <w:t>20XX</w:t>
            </w:r>
          </w:p>
          <w:p w:rsidR="008373E0" w:rsidRPr="00F3658A" w:rsidRDefault="008373E0" w:rsidP="008373E0">
            <w:pPr>
              <w:tabs>
                <w:tab w:val="center" w:pos="4320"/>
                <w:tab w:val="right" w:pos="8640"/>
              </w:tabs>
              <w:jc w:val="right"/>
              <w:rPr>
                <w:bCs/>
                <w:spacing w:val="-2"/>
                <w:lang w:eastAsia="en-GB"/>
              </w:rPr>
            </w:pPr>
            <w:r w:rsidRPr="00F3658A">
              <w:rPr>
                <w:bCs/>
                <w:spacing w:val="-2"/>
                <w:lang w:eastAsia="en-GB"/>
              </w:rPr>
              <w:t>Total</w:t>
            </w:r>
          </w:p>
        </w:tc>
      </w:tr>
      <w:tr w:rsidR="008373E0" w:rsidRPr="00F3658A" w:rsidTr="00083A40">
        <w:tc>
          <w:tcPr>
            <w:tcW w:w="3651" w:type="dxa"/>
          </w:tcPr>
          <w:p w:rsidR="008373E0" w:rsidRPr="00F3658A" w:rsidRDefault="008373E0" w:rsidP="008373E0">
            <w:pPr>
              <w:rPr>
                <w:spacing w:val="-2"/>
                <w:lang w:eastAsia="en-GB"/>
              </w:rPr>
            </w:pP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w:t>
            </w:r>
          </w:p>
        </w:tc>
        <w:tc>
          <w:tcPr>
            <w:tcW w:w="1275" w:type="dxa"/>
          </w:tcPr>
          <w:p w:rsidR="008373E0" w:rsidRPr="00F3658A" w:rsidRDefault="008373E0" w:rsidP="008373E0">
            <w:pPr>
              <w:tabs>
                <w:tab w:val="decimal" w:pos="885"/>
              </w:tabs>
              <w:rPr>
                <w:b/>
                <w:bCs/>
                <w:spacing w:val="-2"/>
                <w:szCs w:val="22"/>
                <w:lang w:eastAsia="en-GB"/>
              </w:rPr>
            </w:pPr>
            <w:r w:rsidRPr="00F3658A">
              <w:rPr>
                <w:b/>
                <w:bCs/>
                <w:spacing w:val="-2"/>
                <w:szCs w:val="22"/>
                <w:lang w:eastAsia="en-GB"/>
              </w:rPr>
              <w:t>£</w:t>
            </w:r>
          </w:p>
        </w:tc>
        <w:tc>
          <w:tcPr>
            <w:tcW w:w="1346" w:type="dxa"/>
          </w:tcPr>
          <w:p w:rsidR="008373E0" w:rsidRPr="00F3658A" w:rsidRDefault="008373E0" w:rsidP="008373E0">
            <w:pPr>
              <w:tabs>
                <w:tab w:val="decimal" w:pos="1108"/>
              </w:tabs>
              <w:ind w:right="-201"/>
              <w:rPr>
                <w:b/>
                <w:bCs/>
                <w:spacing w:val="-2"/>
                <w:szCs w:val="22"/>
                <w:lang w:eastAsia="en-GB"/>
              </w:rPr>
            </w:pPr>
            <w:r w:rsidRPr="00F3658A">
              <w:rPr>
                <w:b/>
                <w:bCs/>
                <w:spacing w:val="-2"/>
                <w:szCs w:val="22"/>
                <w:lang w:eastAsia="en-GB"/>
              </w:rPr>
              <w:t>£</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w:t>
            </w:r>
          </w:p>
        </w:tc>
      </w:tr>
      <w:tr w:rsidR="008373E0" w:rsidRPr="00F3658A" w:rsidTr="00083A40">
        <w:tc>
          <w:tcPr>
            <w:tcW w:w="3651" w:type="dxa"/>
          </w:tcPr>
          <w:p w:rsidR="008373E0" w:rsidRPr="00F3658A" w:rsidRDefault="008373E0" w:rsidP="008373E0">
            <w:pPr>
              <w:rPr>
                <w:b/>
                <w:spacing w:val="-2"/>
                <w:lang w:eastAsia="en-GB"/>
              </w:rPr>
            </w:pPr>
            <w:r w:rsidRPr="00F3658A">
              <w:rPr>
                <w:b/>
                <w:spacing w:val="-2"/>
                <w:lang w:eastAsia="en-GB"/>
              </w:rPr>
              <w:t>Income</w:t>
            </w:r>
          </w:p>
          <w:p w:rsidR="008373E0" w:rsidRPr="00F3658A" w:rsidRDefault="008373E0" w:rsidP="008373E0">
            <w:pPr>
              <w:rPr>
                <w:spacing w:val="-2"/>
                <w:lang w:eastAsia="en-GB"/>
              </w:rPr>
            </w:pP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p>
        </w:tc>
        <w:tc>
          <w:tcPr>
            <w:tcW w:w="1275" w:type="dxa"/>
          </w:tcPr>
          <w:p w:rsidR="008373E0" w:rsidRPr="00F3658A" w:rsidRDefault="008373E0" w:rsidP="008373E0">
            <w:pPr>
              <w:tabs>
                <w:tab w:val="decimal" w:pos="885"/>
              </w:tabs>
              <w:rPr>
                <w:bCs/>
                <w:spacing w:val="-2"/>
                <w:szCs w:val="22"/>
                <w:lang w:eastAsia="en-GB"/>
              </w:rPr>
            </w:pPr>
          </w:p>
        </w:tc>
        <w:tc>
          <w:tcPr>
            <w:tcW w:w="1346" w:type="dxa"/>
          </w:tcPr>
          <w:p w:rsidR="008373E0" w:rsidRPr="00F3658A" w:rsidRDefault="008373E0" w:rsidP="008373E0">
            <w:pPr>
              <w:tabs>
                <w:tab w:val="decimal" w:pos="1108"/>
              </w:tabs>
              <w:ind w:right="-201"/>
              <w:rPr>
                <w:bCs/>
                <w:spacing w:val="-2"/>
                <w:szCs w:val="22"/>
                <w:lang w:eastAsia="en-GB"/>
              </w:rPr>
            </w:pPr>
          </w:p>
        </w:tc>
        <w:tc>
          <w:tcPr>
            <w:tcW w:w="1444" w:type="dxa"/>
          </w:tcPr>
          <w:p w:rsidR="008373E0" w:rsidRPr="00F3658A" w:rsidRDefault="008373E0" w:rsidP="008373E0">
            <w:pPr>
              <w:tabs>
                <w:tab w:val="decimal" w:pos="1133"/>
              </w:tabs>
              <w:ind w:right="-204"/>
              <w:rPr>
                <w:bCs/>
                <w:spacing w:val="-2"/>
                <w:szCs w:val="22"/>
                <w:lang w:eastAsia="en-GB"/>
              </w:rPr>
            </w:pPr>
          </w:p>
        </w:tc>
      </w:tr>
      <w:tr w:rsidR="008373E0" w:rsidRPr="00F3658A" w:rsidTr="00083A40">
        <w:tc>
          <w:tcPr>
            <w:tcW w:w="3651" w:type="dxa"/>
          </w:tcPr>
          <w:p w:rsidR="008373E0" w:rsidRPr="00F3658A" w:rsidRDefault="008373E0" w:rsidP="008373E0">
            <w:pPr>
              <w:rPr>
                <w:spacing w:val="-2"/>
                <w:lang w:eastAsia="en-GB"/>
              </w:rPr>
            </w:pPr>
            <w:r w:rsidRPr="00F3658A">
              <w:rPr>
                <w:spacing w:val="-2"/>
                <w:lang w:eastAsia="en-GB"/>
              </w:rPr>
              <w:t>Burial Rates</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Grave maintenance</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Sales of Plots</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Investment Income</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Bank Interest</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Other</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rPr>
                <w:spacing w:val="-2"/>
                <w:lang w:eastAsia="en-GB"/>
              </w:rPr>
            </w:pP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Cs/>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c>
          <w:tcPr>
            <w:tcW w:w="1275" w:type="dxa"/>
          </w:tcPr>
          <w:p w:rsidR="008373E0" w:rsidRPr="00F3658A" w:rsidRDefault="008373E0" w:rsidP="008373E0">
            <w:pPr>
              <w:tabs>
                <w:tab w:val="decimal" w:pos="885"/>
              </w:tabs>
              <w:rPr>
                <w:bCs/>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c>
          <w:tcPr>
            <w:tcW w:w="1346" w:type="dxa"/>
          </w:tcPr>
          <w:p w:rsidR="008373E0" w:rsidRPr="00F3658A" w:rsidRDefault="008373E0" w:rsidP="008373E0">
            <w:pPr>
              <w:tabs>
                <w:tab w:val="decimal" w:pos="1108"/>
              </w:tabs>
              <w:ind w:right="-201"/>
              <w:rPr>
                <w:bCs/>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c>
          <w:tcPr>
            <w:tcW w:w="1444" w:type="dxa"/>
          </w:tcPr>
          <w:p w:rsidR="008373E0" w:rsidRPr="00F3658A" w:rsidRDefault="008373E0" w:rsidP="008373E0">
            <w:pPr>
              <w:tabs>
                <w:tab w:val="decimal" w:pos="1133"/>
              </w:tabs>
              <w:ind w:right="-204"/>
              <w:rPr>
                <w:spacing w:val="-2"/>
                <w:szCs w:val="22"/>
                <w:lang w:eastAsia="en-GB"/>
              </w:rPr>
            </w:pP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p>
        </w:tc>
      </w:tr>
      <w:tr w:rsidR="008373E0" w:rsidRPr="00F3658A" w:rsidTr="00083A40">
        <w:tc>
          <w:tcPr>
            <w:tcW w:w="3651" w:type="dxa"/>
          </w:tcPr>
          <w:p w:rsidR="008373E0" w:rsidRPr="00F3658A" w:rsidRDefault="008373E0" w:rsidP="008373E0">
            <w:pPr>
              <w:rPr>
                <w:b/>
                <w:spacing w:val="-2"/>
                <w:lang w:eastAsia="en-GB"/>
              </w:rPr>
            </w:pPr>
            <w:r w:rsidRPr="00F3658A">
              <w:rPr>
                <w:b/>
                <w:spacing w:val="-2"/>
                <w:lang w:eastAsia="en-GB"/>
              </w:rPr>
              <w:t>Total Income</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spacing w:val="-2"/>
                <w:szCs w:val="22"/>
                <w:lang w:eastAsia="en-GB"/>
              </w:rPr>
            </w:pPr>
            <w:r w:rsidRPr="00F3658A">
              <w:rPr>
                <w:spacing w:val="-2"/>
                <w:szCs w:val="22"/>
                <w:lang w:eastAsia="en-GB"/>
              </w:rPr>
              <w:t>X</w:t>
            </w:r>
          </w:p>
        </w:tc>
      </w:tr>
      <w:tr w:rsidR="008373E0" w:rsidRPr="00F3658A" w:rsidTr="00083A40">
        <w:tc>
          <w:tcPr>
            <w:tcW w:w="3651" w:type="dxa"/>
          </w:tcPr>
          <w:p w:rsidR="008373E0" w:rsidRPr="00F3658A" w:rsidRDefault="008373E0" w:rsidP="008373E0">
            <w:pPr>
              <w:rPr>
                <w:spacing w:val="-2"/>
                <w:lang w:eastAsia="en-GB"/>
              </w:rPr>
            </w:pPr>
          </w:p>
        </w:tc>
        <w:tc>
          <w:tcPr>
            <w:tcW w:w="851" w:type="dxa"/>
            <w:vAlign w:val="bottom"/>
          </w:tcPr>
          <w:p w:rsidR="008373E0" w:rsidRPr="008373E0" w:rsidRDefault="008373E0" w:rsidP="008373E0">
            <w:pPr>
              <w:tabs>
                <w:tab w:val="decimal" w:pos="602"/>
              </w:tabs>
              <w:ind w:right="106"/>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p>
        </w:tc>
        <w:tc>
          <w:tcPr>
            <w:tcW w:w="1275" w:type="dxa"/>
            <w:vAlign w:val="bottom"/>
          </w:tcPr>
          <w:p w:rsidR="008373E0" w:rsidRPr="00F3658A" w:rsidRDefault="008373E0" w:rsidP="008373E0">
            <w:pPr>
              <w:tabs>
                <w:tab w:val="decimal" w:pos="885"/>
              </w:tabs>
              <w:ind w:right="106"/>
              <w:jc w:val="right"/>
              <w:rPr>
                <w:b/>
                <w:spacing w:val="-2"/>
                <w:szCs w:val="22"/>
                <w:lang w:eastAsia="en-GB"/>
              </w:rPr>
            </w:pPr>
          </w:p>
        </w:tc>
        <w:tc>
          <w:tcPr>
            <w:tcW w:w="1346" w:type="dxa"/>
          </w:tcPr>
          <w:p w:rsidR="008373E0" w:rsidRPr="00F3658A" w:rsidRDefault="008373E0" w:rsidP="008373E0">
            <w:pPr>
              <w:tabs>
                <w:tab w:val="decimal" w:pos="1108"/>
              </w:tabs>
              <w:ind w:right="-201"/>
              <w:rPr>
                <w:b/>
                <w:spacing w:val="-2"/>
                <w:szCs w:val="22"/>
                <w:lang w:eastAsia="en-GB"/>
              </w:rPr>
            </w:pPr>
          </w:p>
        </w:tc>
        <w:tc>
          <w:tcPr>
            <w:tcW w:w="1444" w:type="dxa"/>
          </w:tcPr>
          <w:p w:rsidR="008373E0" w:rsidRPr="00F3658A" w:rsidRDefault="008373E0" w:rsidP="008373E0">
            <w:pPr>
              <w:tabs>
                <w:tab w:val="decimal" w:pos="1133"/>
              </w:tabs>
              <w:ind w:right="-204"/>
              <w:rPr>
                <w:spacing w:val="-2"/>
                <w:szCs w:val="22"/>
                <w:lang w:eastAsia="en-GB"/>
              </w:rPr>
            </w:pPr>
          </w:p>
        </w:tc>
      </w:tr>
      <w:tr w:rsidR="008373E0" w:rsidRPr="00F3658A" w:rsidTr="00083A40">
        <w:tc>
          <w:tcPr>
            <w:tcW w:w="3651" w:type="dxa"/>
          </w:tcPr>
          <w:p w:rsidR="008373E0" w:rsidRPr="00F3658A" w:rsidRDefault="008373E0" w:rsidP="008373E0">
            <w:pPr>
              <w:rPr>
                <w:b/>
                <w:spacing w:val="-2"/>
                <w:lang w:eastAsia="en-GB"/>
              </w:rPr>
            </w:pPr>
            <w:r w:rsidRPr="00F3658A">
              <w:rPr>
                <w:b/>
                <w:spacing w:val="-2"/>
                <w:lang w:eastAsia="en-GB"/>
              </w:rPr>
              <w:t>Expenditure</w:t>
            </w:r>
          </w:p>
          <w:p w:rsidR="008373E0" w:rsidRPr="00F3658A" w:rsidRDefault="008373E0" w:rsidP="008373E0">
            <w:pPr>
              <w:rPr>
                <w:spacing w:val="-2"/>
                <w:lang w:eastAsia="en-GB"/>
              </w:rPr>
            </w:pPr>
          </w:p>
          <w:p w:rsidR="008373E0" w:rsidRPr="00F3658A" w:rsidRDefault="008373E0" w:rsidP="008373E0">
            <w:pPr>
              <w:rPr>
                <w:spacing w:val="-2"/>
                <w:lang w:eastAsia="en-GB"/>
              </w:rPr>
            </w:pPr>
            <w:r w:rsidRPr="00F3658A">
              <w:rPr>
                <w:spacing w:val="-2"/>
                <w:lang w:eastAsia="en-GB"/>
              </w:rPr>
              <w:t xml:space="preserve">Graveyard maintenance </w:t>
            </w:r>
          </w:p>
        </w:tc>
        <w:tc>
          <w:tcPr>
            <w:tcW w:w="851" w:type="dxa"/>
            <w:vAlign w:val="bottom"/>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p>
        </w:tc>
        <w:tc>
          <w:tcPr>
            <w:tcW w:w="1275" w:type="dxa"/>
          </w:tcPr>
          <w:p w:rsidR="008373E0" w:rsidRPr="00F3658A" w:rsidRDefault="008373E0" w:rsidP="008373E0">
            <w:pPr>
              <w:tabs>
                <w:tab w:val="decimal" w:pos="885"/>
              </w:tabs>
              <w:rPr>
                <w:b/>
                <w:spacing w:val="-2"/>
                <w:szCs w:val="22"/>
                <w:lang w:eastAsia="en-GB"/>
              </w:rPr>
            </w:pPr>
          </w:p>
        </w:tc>
        <w:tc>
          <w:tcPr>
            <w:tcW w:w="1346" w:type="dxa"/>
          </w:tcPr>
          <w:p w:rsidR="008373E0" w:rsidRPr="00F3658A" w:rsidRDefault="008373E0" w:rsidP="008373E0">
            <w:pPr>
              <w:tabs>
                <w:tab w:val="decimal" w:pos="1108"/>
              </w:tabs>
              <w:ind w:right="-201"/>
              <w:rPr>
                <w:b/>
                <w:spacing w:val="-2"/>
                <w:szCs w:val="22"/>
                <w:lang w:eastAsia="en-GB"/>
              </w:rPr>
            </w:pPr>
          </w:p>
        </w:tc>
        <w:tc>
          <w:tcPr>
            <w:tcW w:w="1444" w:type="dxa"/>
          </w:tcPr>
          <w:p w:rsidR="008373E0" w:rsidRPr="00F3658A" w:rsidRDefault="008373E0" w:rsidP="008373E0">
            <w:pPr>
              <w:tabs>
                <w:tab w:val="decimal" w:pos="1133"/>
              </w:tabs>
              <w:ind w:right="-204"/>
              <w:rPr>
                <w:spacing w:val="-2"/>
                <w:szCs w:val="22"/>
                <w:lang w:eastAsia="en-GB"/>
              </w:rPr>
            </w:pP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Equipment</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Fuel</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Wages</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Insurance</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Accountancy fees</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Reviewers fees</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Depreciation</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Irrecoverable VAT</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tabs>
                <w:tab w:val="center" w:pos="4320"/>
                <w:tab w:val="right" w:pos="8640"/>
              </w:tabs>
              <w:rPr>
                <w:spacing w:val="-2"/>
                <w:lang w:eastAsia="en-GB"/>
              </w:rPr>
            </w:pPr>
            <w:r w:rsidRPr="00F3658A">
              <w:rPr>
                <w:spacing w:val="-2"/>
                <w:lang w:eastAsia="en-GB"/>
              </w:rPr>
              <w:t>Other</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rPr>
                <w:spacing w:val="-2"/>
                <w:lang w:eastAsia="en-GB"/>
              </w:rPr>
            </w:pP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Cs/>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c>
          <w:tcPr>
            <w:tcW w:w="1275" w:type="dxa"/>
          </w:tcPr>
          <w:p w:rsidR="008373E0" w:rsidRPr="00F3658A" w:rsidRDefault="008373E0" w:rsidP="008373E0">
            <w:pPr>
              <w:tabs>
                <w:tab w:val="decimal" w:pos="887"/>
              </w:tabs>
              <w:ind w:right="-31"/>
              <w:rPr>
                <w:bCs/>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c>
          <w:tcPr>
            <w:tcW w:w="1346" w:type="dxa"/>
          </w:tcPr>
          <w:p w:rsidR="008373E0" w:rsidRPr="00F3658A" w:rsidRDefault="008373E0" w:rsidP="008373E0">
            <w:pPr>
              <w:tabs>
                <w:tab w:val="decimal" w:pos="1108"/>
              </w:tabs>
              <w:ind w:right="-201"/>
              <w:rPr>
                <w:bCs/>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c>
          <w:tcPr>
            <w:tcW w:w="1444" w:type="dxa"/>
          </w:tcPr>
          <w:p w:rsidR="008373E0" w:rsidRPr="00F3658A" w:rsidRDefault="008373E0" w:rsidP="008373E0">
            <w:pPr>
              <w:tabs>
                <w:tab w:val="decimal" w:pos="1133"/>
              </w:tabs>
              <w:ind w:right="-204"/>
              <w:rPr>
                <w:spacing w:val="-2"/>
                <w:szCs w:val="22"/>
                <w:lang w:eastAsia="en-GB"/>
              </w:rPr>
            </w:pP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r w:rsidRPr="00F3658A">
              <w:rPr>
                <w:spacing w:val="-2"/>
                <w:szCs w:val="22"/>
                <w:lang w:eastAsia="en-GB"/>
              </w:rPr>
              <w:sym w:font="Courier New" w:char="2500"/>
            </w:r>
          </w:p>
        </w:tc>
      </w:tr>
      <w:tr w:rsidR="008373E0" w:rsidRPr="00F3658A" w:rsidTr="00083A40">
        <w:tc>
          <w:tcPr>
            <w:tcW w:w="3651" w:type="dxa"/>
          </w:tcPr>
          <w:p w:rsidR="008373E0" w:rsidRPr="00F3658A" w:rsidRDefault="008373E0" w:rsidP="008373E0">
            <w:pPr>
              <w:rPr>
                <w:spacing w:val="-2"/>
                <w:lang w:eastAsia="en-GB"/>
              </w:rPr>
            </w:pPr>
            <w:r w:rsidRPr="00F3658A">
              <w:rPr>
                <w:b/>
                <w:spacing w:val="-2"/>
                <w:lang w:eastAsia="en-GB"/>
              </w:rPr>
              <w:t>Total Expenditure</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rPr>
                <w:spacing w:val="-2"/>
                <w:lang w:eastAsia="en-GB"/>
              </w:rPr>
            </w:pP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p>
        </w:tc>
        <w:tc>
          <w:tcPr>
            <w:tcW w:w="1275" w:type="dxa"/>
          </w:tcPr>
          <w:p w:rsidR="008373E0" w:rsidRPr="00F3658A" w:rsidRDefault="008373E0" w:rsidP="008373E0">
            <w:pPr>
              <w:tabs>
                <w:tab w:val="decimal" w:pos="885"/>
              </w:tabs>
              <w:rPr>
                <w:spacing w:val="-2"/>
                <w:szCs w:val="22"/>
                <w:lang w:eastAsia="en-GB"/>
              </w:rPr>
            </w:pPr>
          </w:p>
        </w:tc>
        <w:tc>
          <w:tcPr>
            <w:tcW w:w="1346" w:type="dxa"/>
          </w:tcPr>
          <w:p w:rsidR="008373E0" w:rsidRPr="00F3658A" w:rsidRDefault="008373E0" w:rsidP="008373E0">
            <w:pPr>
              <w:tabs>
                <w:tab w:val="decimal" w:pos="1108"/>
              </w:tabs>
              <w:ind w:right="-201"/>
              <w:rPr>
                <w:b/>
                <w:spacing w:val="-2"/>
                <w:szCs w:val="22"/>
                <w:lang w:eastAsia="en-GB"/>
              </w:rPr>
            </w:pPr>
          </w:p>
        </w:tc>
        <w:tc>
          <w:tcPr>
            <w:tcW w:w="1444" w:type="dxa"/>
          </w:tcPr>
          <w:p w:rsidR="008373E0" w:rsidRPr="00F3658A" w:rsidRDefault="008373E0" w:rsidP="008373E0">
            <w:pPr>
              <w:tabs>
                <w:tab w:val="decimal" w:pos="1133"/>
              </w:tabs>
              <w:ind w:right="-204"/>
              <w:rPr>
                <w:bCs/>
                <w:spacing w:val="-2"/>
                <w:szCs w:val="22"/>
                <w:lang w:eastAsia="en-GB"/>
              </w:rPr>
            </w:pPr>
          </w:p>
        </w:tc>
      </w:tr>
      <w:tr w:rsidR="008373E0" w:rsidRPr="00F3658A" w:rsidTr="00083A40">
        <w:tc>
          <w:tcPr>
            <w:tcW w:w="3651" w:type="dxa"/>
          </w:tcPr>
          <w:p w:rsidR="008373E0" w:rsidRPr="00F3658A" w:rsidRDefault="008373E0" w:rsidP="008373E0">
            <w:pPr>
              <w:rPr>
                <w:spacing w:val="-2"/>
                <w:lang w:eastAsia="en-GB"/>
              </w:rPr>
            </w:pPr>
            <w:r w:rsidRPr="00F3658A">
              <w:rPr>
                <w:spacing w:val="-2"/>
                <w:lang w:eastAsia="en-GB"/>
              </w:rPr>
              <w:t>Surplus / deficit of income over expenditure</w:t>
            </w:r>
          </w:p>
          <w:p w:rsidR="008373E0" w:rsidRPr="00F3658A" w:rsidRDefault="008373E0" w:rsidP="008373E0">
            <w:pPr>
              <w:rPr>
                <w:spacing w:val="-2"/>
                <w:lang w:eastAsia="en-GB"/>
              </w:rPr>
            </w:pP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bCs/>
                <w:spacing w:val="-2"/>
                <w:szCs w:val="22"/>
                <w:lang w:eastAsia="en-GB"/>
              </w:rPr>
            </w:pPr>
            <w:r w:rsidRPr="00F3658A">
              <w:rPr>
                <w:b/>
                <w:bCs/>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spacing w:val="-2"/>
                <w:szCs w:val="22"/>
                <w:lang w:eastAsia="en-GB"/>
              </w:rPr>
            </w:pPr>
            <w:r w:rsidRPr="00F3658A">
              <w:rPr>
                <w:spacing w:val="-2"/>
                <w:szCs w:val="22"/>
                <w:lang w:eastAsia="en-GB"/>
              </w:rPr>
              <w:t>X</w:t>
            </w:r>
          </w:p>
        </w:tc>
      </w:tr>
      <w:tr w:rsidR="008373E0" w:rsidRPr="00F3658A" w:rsidTr="00083A40">
        <w:tc>
          <w:tcPr>
            <w:tcW w:w="3651" w:type="dxa"/>
          </w:tcPr>
          <w:p w:rsidR="008373E0" w:rsidRPr="00F3658A" w:rsidRDefault="008373E0" w:rsidP="008373E0">
            <w:pPr>
              <w:rPr>
                <w:spacing w:val="-2"/>
                <w:lang w:eastAsia="en-GB"/>
              </w:rPr>
            </w:pPr>
            <w:r w:rsidRPr="00F3658A">
              <w:rPr>
                <w:spacing w:val="-2"/>
                <w:lang w:eastAsia="en-GB"/>
              </w:rPr>
              <w:t>Balances brought forward</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bCs/>
                <w:spacing w:val="-2"/>
                <w:szCs w:val="22"/>
                <w:lang w:eastAsia="en-GB"/>
              </w:rPr>
            </w:pPr>
            <w:r w:rsidRPr="00F3658A">
              <w:rPr>
                <w:b/>
                <w:bCs/>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spacing w:val="-2"/>
                <w:szCs w:val="22"/>
                <w:lang w:eastAsia="en-GB"/>
              </w:rPr>
            </w:pPr>
            <w:r w:rsidRPr="00F3658A">
              <w:rPr>
                <w:spacing w:val="-2"/>
                <w:szCs w:val="22"/>
                <w:lang w:eastAsia="en-GB"/>
              </w:rPr>
              <w:t>X</w:t>
            </w:r>
          </w:p>
        </w:tc>
      </w:tr>
      <w:tr w:rsidR="008373E0" w:rsidRPr="00F3658A" w:rsidTr="00083A40">
        <w:tc>
          <w:tcPr>
            <w:tcW w:w="3651" w:type="dxa"/>
          </w:tcPr>
          <w:p w:rsidR="008373E0" w:rsidRPr="00F3658A" w:rsidRDefault="008373E0" w:rsidP="008373E0">
            <w:pPr>
              <w:rPr>
                <w:spacing w:val="-2"/>
                <w:lang w:eastAsia="en-GB"/>
              </w:rPr>
            </w:pPr>
            <w:r w:rsidRPr="00F3658A">
              <w:rPr>
                <w:spacing w:val="-2"/>
                <w:lang w:eastAsia="en-GB"/>
              </w:rPr>
              <w:t>Transfers between funds</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spacing w:val="-2"/>
                <w:szCs w:val="22"/>
                <w:lang w:eastAsia="en-GB"/>
              </w:rPr>
            </w:pPr>
            <w:r w:rsidRPr="00F3658A">
              <w:rPr>
                <w:b/>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rPr>
                <w:spacing w:val="-2"/>
                <w:lang w:eastAsia="en-GB"/>
              </w:rPr>
            </w:pPr>
            <w:r w:rsidRPr="00F3658A">
              <w:rPr>
                <w:spacing w:val="-2"/>
                <w:lang w:eastAsia="en-GB"/>
              </w:rPr>
              <w:t xml:space="preserve"> </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c>
          <w:tcPr>
            <w:tcW w:w="1275" w:type="dxa"/>
          </w:tcPr>
          <w:p w:rsidR="008373E0" w:rsidRPr="00F3658A" w:rsidRDefault="008373E0" w:rsidP="008373E0">
            <w:pPr>
              <w:tabs>
                <w:tab w:val="decimal" w:pos="885"/>
              </w:tabs>
              <w:rPr>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c>
          <w:tcPr>
            <w:tcW w:w="1346" w:type="dxa"/>
          </w:tcPr>
          <w:p w:rsidR="008373E0" w:rsidRPr="00F3658A" w:rsidRDefault="008373E0" w:rsidP="008373E0">
            <w:pPr>
              <w:tabs>
                <w:tab w:val="decimal" w:pos="1108"/>
              </w:tabs>
              <w:ind w:right="-201"/>
              <w:rPr>
                <w:b/>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r w:rsidRPr="00F3658A">
              <w:rPr>
                <w:bCs/>
                <w:spacing w:val="-2"/>
                <w:szCs w:val="22"/>
                <w:lang w:eastAsia="en-GB"/>
              </w:rPr>
              <w:sym w:font="Courier New" w:char="2500"/>
            </w:r>
          </w:p>
        </w:tc>
      </w:tr>
      <w:tr w:rsidR="008373E0" w:rsidRPr="00F3658A" w:rsidTr="00083A40">
        <w:tc>
          <w:tcPr>
            <w:tcW w:w="3651" w:type="dxa"/>
          </w:tcPr>
          <w:p w:rsidR="008373E0" w:rsidRPr="00F3658A" w:rsidRDefault="008373E0" w:rsidP="008373E0">
            <w:pPr>
              <w:rPr>
                <w:b/>
                <w:spacing w:val="-2"/>
                <w:lang w:eastAsia="en-GB"/>
              </w:rPr>
            </w:pPr>
            <w:r w:rsidRPr="00F3658A">
              <w:rPr>
                <w:b/>
                <w:spacing w:val="-2"/>
                <w:lang w:eastAsia="en-GB"/>
              </w:rPr>
              <w:t>Balances carried forward</w:t>
            </w: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
                <w:spacing w:val="-2"/>
                <w:szCs w:val="22"/>
                <w:lang w:eastAsia="en-GB"/>
              </w:rPr>
              <w:t>X</w:t>
            </w:r>
          </w:p>
        </w:tc>
        <w:tc>
          <w:tcPr>
            <w:tcW w:w="1275" w:type="dxa"/>
          </w:tcPr>
          <w:p w:rsidR="008373E0" w:rsidRPr="00F3658A" w:rsidRDefault="008373E0" w:rsidP="008373E0">
            <w:pPr>
              <w:tabs>
                <w:tab w:val="decimal" w:pos="885"/>
              </w:tabs>
              <w:rPr>
                <w:b/>
                <w:bCs/>
                <w:spacing w:val="-2"/>
                <w:szCs w:val="22"/>
                <w:lang w:eastAsia="en-GB"/>
              </w:rPr>
            </w:pPr>
            <w:r w:rsidRPr="00F3658A">
              <w:rPr>
                <w:b/>
                <w:bCs/>
                <w:spacing w:val="-2"/>
                <w:szCs w:val="22"/>
                <w:lang w:eastAsia="en-GB"/>
              </w:rPr>
              <w:t>X</w:t>
            </w:r>
          </w:p>
        </w:tc>
        <w:tc>
          <w:tcPr>
            <w:tcW w:w="1346" w:type="dxa"/>
          </w:tcPr>
          <w:p w:rsidR="008373E0" w:rsidRPr="00F3658A" w:rsidRDefault="008373E0" w:rsidP="008373E0">
            <w:pPr>
              <w:tabs>
                <w:tab w:val="decimal" w:pos="1108"/>
              </w:tabs>
              <w:ind w:right="-201"/>
              <w:rPr>
                <w:b/>
                <w:spacing w:val="-2"/>
                <w:szCs w:val="22"/>
                <w:lang w:eastAsia="en-GB"/>
              </w:rPr>
            </w:pPr>
            <w:r w:rsidRPr="00F3658A">
              <w:rPr>
                <w:b/>
                <w:spacing w:val="-2"/>
                <w:szCs w:val="22"/>
                <w:lang w:eastAsia="en-GB"/>
              </w:rPr>
              <w:t>X</w:t>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t>X</w:t>
            </w:r>
          </w:p>
        </w:tc>
      </w:tr>
      <w:tr w:rsidR="008373E0" w:rsidRPr="00F3658A" w:rsidTr="00083A40">
        <w:tc>
          <w:tcPr>
            <w:tcW w:w="3651" w:type="dxa"/>
          </w:tcPr>
          <w:p w:rsidR="008373E0" w:rsidRPr="00F3658A" w:rsidRDefault="008373E0" w:rsidP="008373E0">
            <w:pPr>
              <w:rPr>
                <w:spacing w:val="-2"/>
                <w:lang w:eastAsia="en-GB"/>
              </w:rPr>
            </w:pPr>
          </w:p>
        </w:tc>
        <w:tc>
          <w:tcPr>
            <w:tcW w:w="851" w:type="dxa"/>
          </w:tcPr>
          <w:p w:rsidR="008373E0" w:rsidRPr="008373E0" w:rsidRDefault="008373E0" w:rsidP="008373E0">
            <w:pPr>
              <w:jc w:val="right"/>
              <w:rPr>
                <w:rFonts w:ascii="Tahoma" w:hAnsi="Tahoma"/>
                <w:bCs/>
                <w:i/>
                <w:iCs/>
                <w:spacing w:val="-2"/>
                <w:lang w:eastAsia="en-GB"/>
              </w:rPr>
            </w:pPr>
          </w:p>
        </w:tc>
        <w:tc>
          <w:tcPr>
            <w:tcW w:w="1701" w:type="dxa"/>
          </w:tcPr>
          <w:p w:rsidR="008373E0" w:rsidRPr="00F3658A" w:rsidRDefault="008373E0" w:rsidP="008373E0">
            <w:pPr>
              <w:tabs>
                <w:tab w:val="decimal" w:pos="1333"/>
              </w:tabs>
              <w:rPr>
                <w:b/>
                <w:spacing w:val="-2"/>
                <w:szCs w:val="22"/>
                <w:lang w:eastAsia="en-GB"/>
              </w:rPr>
            </w:pP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p>
        </w:tc>
        <w:tc>
          <w:tcPr>
            <w:tcW w:w="1275" w:type="dxa"/>
          </w:tcPr>
          <w:p w:rsidR="008373E0" w:rsidRPr="00F3658A" w:rsidRDefault="008373E0" w:rsidP="008373E0">
            <w:pPr>
              <w:tabs>
                <w:tab w:val="decimal" w:pos="885"/>
              </w:tabs>
              <w:rPr>
                <w:bCs/>
                <w:spacing w:val="-2"/>
                <w:szCs w:val="22"/>
                <w:lang w:eastAsia="en-GB"/>
              </w:rPr>
            </w:pP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p>
        </w:tc>
        <w:tc>
          <w:tcPr>
            <w:tcW w:w="1346" w:type="dxa"/>
          </w:tcPr>
          <w:p w:rsidR="008373E0" w:rsidRPr="00F3658A" w:rsidRDefault="008373E0" w:rsidP="008373E0">
            <w:pPr>
              <w:tabs>
                <w:tab w:val="decimal" w:pos="1108"/>
              </w:tabs>
              <w:ind w:right="-201"/>
              <w:rPr>
                <w:bCs/>
                <w:spacing w:val="-2"/>
                <w:szCs w:val="22"/>
                <w:lang w:eastAsia="en-GB"/>
              </w:rPr>
            </w:pP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p>
        </w:tc>
        <w:tc>
          <w:tcPr>
            <w:tcW w:w="1444" w:type="dxa"/>
          </w:tcPr>
          <w:p w:rsidR="008373E0" w:rsidRPr="00F3658A" w:rsidRDefault="008373E0" w:rsidP="008373E0">
            <w:pPr>
              <w:tabs>
                <w:tab w:val="decimal" w:pos="1133"/>
              </w:tabs>
              <w:ind w:right="-204"/>
              <w:rPr>
                <w:bCs/>
                <w:spacing w:val="-2"/>
                <w:szCs w:val="22"/>
                <w:lang w:eastAsia="en-GB"/>
              </w:rPr>
            </w:pP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r w:rsidRPr="00F3658A">
              <w:rPr>
                <w:bCs/>
                <w:spacing w:val="-2"/>
                <w:szCs w:val="22"/>
                <w:lang w:eastAsia="en-GB"/>
              </w:rPr>
              <w:sym w:font="Courier New" w:char="2550"/>
            </w:r>
          </w:p>
        </w:tc>
      </w:tr>
    </w:tbl>
    <w:p w:rsidR="00473C56" w:rsidRDefault="00473C56" w:rsidP="008373E0">
      <w:pPr>
        <w:tabs>
          <w:tab w:val="left" w:pos="-720"/>
          <w:tab w:val="left" w:pos="567"/>
          <w:tab w:val="left" w:pos="1701"/>
          <w:tab w:val="right" w:pos="9072"/>
        </w:tabs>
        <w:suppressAutoHyphens/>
        <w:jc w:val="both"/>
        <w:rPr>
          <w:rFonts w:ascii="Tahoma" w:hAnsi="Tahoma"/>
          <w:i/>
          <w:spacing w:val="-2"/>
          <w:lang w:eastAsia="en-GB"/>
        </w:rPr>
      </w:pPr>
    </w:p>
    <w:p w:rsidR="00473C56" w:rsidRDefault="00473C56" w:rsidP="008373E0">
      <w:pPr>
        <w:tabs>
          <w:tab w:val="left" w:pos="-720"/>
          <w:tab w:val="left" w:pos="567"/>
          <w:tab w:val="left" w:pos="1701"/>
          <w:tab w:val="right" w:pos="9072"/>
        </w:tabs>
        <w:suppressAutoHyphens/>
        <w:jc w:val="both"/>
        <w:rPr>
          <w:rFonts w:ascii="Tahoma" w:hAnsi="Tahoma"/>
          <w:i/>
          <w:spacing w:val="-2"/>
          <w:lang w:eastAsia="en-GB"/>
        </w:rPr>
      </w:pPr>
    </w:p>
    <w:p w:rsidR="00473C56" w:rsidRDefault="00473C56" w:rsidP="008373E0">
      <w:pPr>
        <w:tabs>
          <w:tab w:val="left" w:pos="-720"/>
          <w:tab w:val="left" w:pos="567"/>
          <w:tab w:val="left" w:pos="1701"/>
          <w:tab w:val="right" w:pos="9072"/>
        </w:tabs>
        <w:suppressAutoHyphens/>
        <w:jc w:val="both"/>
        <w:rPr>
          <w:rFonts w:ascii="Tahoma" w:hAnsi="Tahoma"/>
          <w:i/>
          <w:spacing w:val="-2"/>
          <w:lang w:eastAsia="en-GB"/>
        </w:rPr>
        <w:sectPr w:rsidR="00473C56" w:rsidSect="00A126CB">
          <w:pgSz w:w="11907" w:h="16840" w:code="9"/>
          <w:pgMar w:top="1440" w:right="1140" w:bottom="544" w:left="1412" w:header="720" w:footer="306" w:gutter="0"/>
          <w:cols w:space="720"/>
          <w:noEndnote/>
          <w:docGrid w:linePitch="299"/>
        </w:sectPr>
      </w:pPr>
    </w:p>
    <w:p w:rsidR="008373E0" w:rsidRPr="006E7094" w:rsidRDefault="008373E0" w:rsidP="008373E0">
      <w:pPr>
        <w:tabs>
          <w:tab w:val="left" w:pos="-720"/>
          <w:tab w:val="left" w:pos="567"/>
          <w:tab w:val="left" w:pos="1701"/>
          <w:tab w:val="right" w:pos="9072"/>
        </w:tabs>
        <w:suppressAutoHyphens/>
        <w:jc w:val="both"/>
        <w:rPr>
          <w:spacing w:val="-2"/>
          <w:lang w:eastAsia="en-GB"/>
        </w:rPr>
      </w:pPr>
      <w:r w:rsidRPr="006E7094">
        <w:rPr>
          <w:spacing w:val="-3"/>
          <w:sz w:val="28"/>
          <w:lang w:eastAsia="en-GB"/>
        </w:rPr>
        <w:t>Balance Sheet</w:t>
      </w:r>
    </w:p>
    <w:p w:rsidR="008373E0" w:rsidRPr="006E7094" w:rsidRDefault="008373E0" w:rsidP="008373E0">
      <w:pPr>
        <w:tabs>
          <w:tab w:val="left" w:pos="-720"/>
          <w:tab w:val="left" w:pos="567"/>
          <w:tab w:val="left" w:pos="1701"/>
          <w:tab w:val="right" w:pos="9072"/>
        </w:tabs>
        <w:suppressAutoHyphens/>
        <w:jc w:val="both"/>
        <w:rPr>
          <w:spacing w:val="-2"/>
          <w:lang w:eastAsia="en-GB"/>
        </w:rPr>
      </w:pPr>
      <w:r w:rsidRPr="006E7094">
        <w:rPr>
          <w:i/>
          <w:spacing w:val="-2"/>
          <w:lang w:eastAsia="en-GB"/>
        </w:rPr>
        <w:t>as at 31 March 20XX</w:t>
      </w:r>
    </w:p>
    <w:tbl>
      <w:tblPr>
        <w:tblW w:w="10031" w:type="dxa"/>
        <w:tblLayout w:type="fixed"/>
        <w:tblLook w:val="0000" w:firstRow="0" w:lastRow="0" w:firstColumn="0" w:lastColumn="0" w:noHBand="0" w:noVBand="0"/>
      </w:tblPr>
      <w:tblGrid>
        <w:gridCol w:w="4252"/>
        <w:gridCol w:w="265"/>
        <w:gridCol w:w="528"/>
        <w:gridCol w:w="282"/>
        <w:gridCol w:w="795"/>
        <w:gridCol w:w="105"/>
        <w:gridCol w:w="1199"/>
        <w:gridCol w:w="151"/>
        <w:gridCol w:w="838"/>
        <w:gridCol w:w="88"/>
        <w:gridCol w:w="1528"/>
      </w:tblGrid>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r w:rsidRPr="006E7094">
              <w:rPr>
                <w:i/>
                <w:spacing w:val="-2"/>
                <w:lang w:eastAsia="en-GB"/>
              </w:rPr>
              <w:t>Notes</w:t>
            </w: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20XX</w:t>
            </w: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bCs/>
                <w:spacing w:val="-2"/>
                <w:lang w:eastAsia="en-GB"/>
              </w:rPr>
            </w:pPr>
            <w:r w:rsidRPr="006E7094">
              <w:rPr>
                <w:bCs/>
                <w:spacing w:val="-2"/>
                <w:lang w:eastAsia="en-GB"/>
              </w:rPr>
              <w:t>20XX</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w:t>
            </w: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w:t>
            </w: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w:t>
            </w:r>
          </w:p>
        </w:tc>
        <w:tc>
          <w:tcPr>
            <w:tcW w:w="1528" w:type="dxa"/>
          </w:tcPr>
          <w:p w:rsidR="008373E0" w:rsidRPr="006E7094" w:rsidRDefault="008373E0" w:rsidP="008373E0">
            <w:pPr>
              <w:tabs>
                <w:tab w:val="decimal" w:pos="1063"/>
              </w:tabs>
              <w:suppressAutoHyphens/>
              <w:jc w:val="both"/>
              <w:rPr>
                <w:bCs/>
                <w:spacing w:val="-2"/>
                <w:lang w:eastAsia="en-GB"/>
              </w:rPr>
            </w:pPr>
            <w:r w:rsidRPr="006E7094">
              <w:rPr>
                <w:bCs/>
                <w:spacing w:val="-2"/>
                <w:lang w:eastAsia="en-GB"/>
              </w:rPr>
              <w:t>£</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r w:rsidRPr="006E7094">
              <w:rPr>
                <w:b/>
                <w:spacing w:val="-2"/>
                <w:lang w:eastAsia="en-GB"/>
              </w:rPr>
              <w:t>Fixed assets</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bCs/>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bCs/>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Tangible fixed assets</w:t>
            </w:r>
          </w:p>
        </w:tc>
        <w:tc>
          <w:tcPr>
            <w:tcW w:w="793" w:type="dxa"/>
            <w:gridSpan w:val="2"/>
          </w:tcPr>
          <w:p w:rsidR="008373E0" w:rsidRPr="006E7094" w:rsidRDefault="0079720F" w:rsidP="008373E0">
            <w:pPr>
              <w:tabs>
                <w:tab w:val="right" w:pos="9072"/>
              </w:tabs>
              <w:suppressAutoHyphens/>
              <w:jc w:val="right"/>
              <w:rPr>
                <w:spacing w:val="-2"/>
                <w:lang w:eastAsia="en-GB"/>
              </w:rPr>
            </w:pPr>
            <w:r>
              <w:rPr>
                <w:spacing w:val="-2"/>
                <w:lang w:eastAsia="en-GB"/>
              </w:rPr>
              <w:t>1</w:t>
            </w: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X</w:t>
            </w: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spacing w:val="-2"/>
                <w:lang w:eastAsia="en-GB"/>
              </w:rPr>
            </w:pPr>
            <w:r w:rsidRPr="006E7094">
              <w:rPr>
                <w:spacing w:val="-2"/>
                <w:lang w:eastAsia="en-GB"/>
              </w:rPr>
              <w:t>X</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X</w:t>
            </w: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spacing w:val="-2"/>
                <w:lang w:eastAsia="en-GB"/>
              </w:rPr>
            </w:pPr>
            <w:r w:rsidRPr="006E7094">
              <w:rPr>
                <w:spacing w:val="-2"/>
                <w:lang w:eastAsia="en-GB"/>
              </w:rPr>
              <w:t>X</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r w:rsidRPr="006E7094">
              <w:rPr>
                <w:b/>
                <w:spacing w:val="-2"/>
                <w:lang w:eastAsia="en-GB"/>
              </w:rPr>
              <w:t>Current assets</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Stock</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Debtors</w:t>
            </w:r>
            <w:r w:rsidR="00856ACB">
              <w:rPr>
                <w:spacing w:val="-2"/>
                <w:lang w:eastAsia="en-GB"/>
              </w:rPr>
              <w:t xml:space="preserve"> and prepayments</w:t>
            </w:r>
          </w:p>
        </w:tc>
        <w:tc>
          <w:tcPr>
            <w:tcW w:w="793" w:type="dxa"/>
            <w:gridSpan w:val="2"/>
          </w:tcPr>
          <w:p w:rsidR="008373E0" w:rsidRPr="006E7094" w:rsidRDefault="0079720F" w:rsidP="008373E0">
            <w:pPr>
              <w:tabs>
                <w:tab w:val="right" w:pos="9072"/>
              </w:tabs>
              <w:suppressAutoHyphens/>
              <w:jc w:val="right"/>
              <w:rPr>
                <w:spacing w:val="-2"/>
                <w:lang w:eastAsia="en-GB"/>
              </w:rPr>
            </w:pPr>
            <w:r>
              <w:rPr>
                <w:spacing w:val="-2"/>
                <w:lang w:eastAsia="en-GB"/>
              </w:rPr>
              <w:t>2</w:t>
            </w: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Cash at bank</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r w:rsidRPr="006E7094">
              <w:rPr>
                <w:b/>
                <w:spacing w:val="-2"/>
                <w:lang w:eastAsia="en-GB"/>
              </w:rPr>
              <w:t>Current liabilities</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Short-term borrowing</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Creditors</w:t>
            </w:r>
          </w:p>
        </w:tc>
        <w:tc>
          <w:tcPr>
            <w:tcW w:w="793" w:type="dxa"/>
            <w:gridSpan w:val="2"/>
          </w:tcPr>
          <w:p w:rsidR="008373E0" w:rsidRPr="006E7094" w:rsidRDefault="0079720F" w:rsidP="008373E0">
            <w:pPr>
              <w:tabs>
                <w:tab w:val="right" w:pos="9072"/>
              </w:tabs>
              <w:suppressAutoHyphens/>
              <w:jc w:val="right"/>
              <w:rPr>
                <w:spacing w:val="-2"/>
                <w:lang w:eastAsia="en-GB"/>
              </w:rPr>
            </w:pPr>
            <w:r>
              <w:rPr>
                <w:spacing w:val="-2"/>
                <w:lang w:eastAsia="en-GB"/>
              </w:rPr>
              <w:t>3</w:t>
            </w: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Bank overdraft</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X</w:t>
            </w: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528" w:type="dxa"/>
          </w:tcPr>
          <w:p w:rsidR="008373E0" w:rsidRPr="006E7094" w:rsidRDefault="008373E0" w:rsidP="008373E0">
            <w:pPr>
              <w:tabs>
                <w:tab w:val="decimal" w:pos="1063"/>
              </w:tabs>
              <w:suppressAutoHyphens/>
              <w:jc w:val="both"/>
              <w:rPr>
                <w:spacing w:val="-2"/>
                <w:lang w:eastAsia="en-GB"/>
              </w:rPr>
            </w:pPr>
            <w:r w:rsidRPr="006E7094">
              <w:rPr>
                <w:spacing w:val="-2"/>
                <w:lang w:eastAsia="en-GB"/>
              </w:rPr>
              <w:t>X</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E95123">
            <w:pPr>
              <w:tabs>
                <w:tab w:val="decimal" w:pos="1063"/>
              </w:tabs>
              <w:suppressAutoHyphens/>
              <w:jc w:val="both"/>
              <w:rPr>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X</w:t>
            </w: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spacing w:val="-2"/>
                <w:lang w:eastAsia="en-GB"/>
              </w:rPr>
            </w:pPr>
            <w:r w:rsidRPr="006E7094">
              <w:rPr>
                <w:spacing w:val="-2"/>
                <w:lang w:eastAsia="en-GB"/>
              </w:rPr>
              <w:t>X</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r w:rsidRPr="006E7094">
              <w:rPr>
                <w:b/>
                <w:spacing w:val="-2"/>
                <w:lang w:eastAsia="en-GB"/>
              </w:rPr>
              <w:t>Long-term liabilities</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Long-term borrowing</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Other liabilities</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t>X</w:t>
            </w:r>
          </w:p>
        </w:tc>
        <w:tc>
          <w:tcPr>
            <w:tcW w:w="1304" w:type="dxa"/>
            <w:gridSpan w:val="2"/>
          </w:tcPr>
          <w:p w:rsidR="008373E0" w:rsidRPr="006E7094" w:rsidRDefault="008373E0" w:rsidP="008373E0">
            <w:pPr>
              <w:tabs>
                <w:tab w:val="decimal" w:pos="1063"/>
              </w:tabs>
              <w:suppressAutoHyphens/>
              <w:jc w:val="both"/>
              <w:rPr>
                <w:b/>
                <w:spacing w:val="-2"/>
                <w:lang w:eastAsia="en-GB"/>
              </w:rPr>
            </w:pPr>
          </w:p>
        </w:tc>
        <w:tc>
          <w:tcPr>
            <w:tcW w:w="1077" w:type="dxa"/>
            <w:gridSpan w:val="3"/>
          </w:tcPr>
          <w:p w:rsidR="008373E0" w:rsidRPr="006E7094" w:rsidRDefault="008373E0" w:rsidP="008373E0">
            <w:pPr>
              <w:tabs>
                <w:tab w:val="decimal" w:pos="885"/>
              </w:tabs>
              <w:suppressAutoHyphens/>
              <w:jc w:val="both"/>
              <w:rPr>
                <w:bCs/>
                <w:spacing w:val="-2"/>
                <w:lang w:eastAsia="en-GB"/>
              </w:rPr>
            </w:pPr>
            <w:r w:rsidRPr="006E7094">
              <w:rPr>
                <w:bCs/>
                <w:spacing w:val="-2"/>
                <w:lang w:eastAsia="en-GB"/>
              </w:rPr>
              <w:t>X</w:t>
            </w:r>
          </w:p>
        </w:tc>
        <w:tc>
          <w:tcPr>
            <w:tcW w:w="1528" w:type="dxa"/>
          </w:tcPr>
          <w:p w:rsidR="008373E0" w:rsidRPr="006E7094" w:rsidRDefault="008373E0" w:rsidP="008373E0">
            <w:pPr>
              <w:tabs>
                <w:tab w:val="decimal" w:pos="1063"/>
              </w:tabs>
              <w:suppressAutoHyphens/>
              <w:jc w:val="both"/>
              <w:rPr>
                <w:spacing w:val="-2"/>
                <w:lang w:eastAsia="en-GB"/>
              </w:rPr>
            </w:pP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X</w:t>
            </w:r>
          </w:p>
        </w:tc>
        <w:tc>
          <w:tcPr>
            <w:tcW w:w="1077" w:type="dxa"/>
            <w:gridSpan w:val="3"/>
          </w:tcPr>
          <w:p w:rsidR="008373E0" w:rsidRPr="006E7094" w:rsidRDefault="008373E0" w:rsidP="008373E0">
            <w:pPr>
              <w:tabs>
                <w:tab w:val="decimal" w:pos="885"/>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528" w:type="dxa"/>
          </w:tcPr>
          <w:p w:rsidR="008373E0" w:rsidRPr="006E7094" w:rsidRDefault="008373E0" w:rsidP="008373E0">
            <w:pPr>
              <w:tabs>
                <w:tab w:val="decimal" w:pos="1063"/>
              </w:tabs>
              <w:suppressAutoHyphens/>
              <w:jc w:val="both"/>
              <w:rPr>
                <w:bCs/>
                <w:spacing w:val="-2"/>
                <w:lang w:eastAsia="en-GB"/>
              </w:rPr>
            </w:pPr>
            <w:r w:rsidRPr="006E7094">
              <w:rPr>
                <w:bCs/>
                <w:spacing w:val="-2"/>
                <w:lang w:eastAsia="en-GB"/>
              </w:rPr>
              <w:t>X</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b/>
                <w:spacing w:val="-2"/>
                <w:lang w:eastAsia="en-GB"/>
              </w:rPr>
            </w:pPr>
            <w:r w:rsidRPr="006E7094">
              <w:rPr>
                <w:b/>
                <w:spacing w:val="-2"/>
                <w:lang w:eastAsia="en-GB"/>
              </w:rPr>
              <w:t>Total assets less liabilities</w:t>
            </w: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X</w:t>
            </w: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8373E0">
            <w:pPr>
              <w:tabs>
                <w:tab w:val="decimal" w:pos="1063"/>
              </w:tabs>
              <w:suppressAutoHyphens/>
              <w:jc w:val="both"/>
              <w:rPr>
                <w:spacing w:val="-2"/>
                <w:lang w:eastAsia="en-GB"/>
              </w:rPr>
            </w:pPr>
            <w:r w:rsidRPr="006E7094">
              <w:rPr>
                <w:spacing w:val="-2"/>
                <w:lang w:eastAsia="en-GB"/>
              </w:rPr>
              <w:t>X</w:t>
            </w:r>
          </w:p>
        </w:tc>
      </w:tr>
      <w:tr w:rsidR="008373E0" w:rsidRPr="006E7094" w:rsidTr="00A66EB8">
        <w:tc>
          <w:tcPr>
            <w:tcW w:w="4252" w:type="dxa"/>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793" w:type="dxa"/>
            <w:gridSpan w:val="2"/>
          </w:tcPr>
          <w:p w:rsidR="008373E0" w:rsidRPr="006E7094" w:rsidRDefault="008373E0" w:rsidP="008373E0">
            <w:pPr>
              <w:tabs>
                <w:tab w:val="right" w:pos="9072"/>
              </w:tabs>
              <w:suppressAutoHyphens/>
              <w:jc w:val="right"/>
              <w:rPr>
                <w:spacing w:val="-2"/>
                <w:lang w:eastAsia="en-GB"/>
              </w:rPr>
            </w:pPr>
          </w:p>
        </w:tc>
        <w:tc>
          <w:tcPr>
            <w:tcW w:w="1077" w:type="dxa"/>
            <w:gridSpan w:val="2"/>
          </w:tcPr>
          <w:p w:rsidR="008373E0" w:rsidRPr="006E7094" w:rsidRDefault="008373E0" w:rsidP="008373E0">
            <w:pPr>
              <w:tabs>
                <w:tab w:val="decimal" w:pos="885"/>
              </w:tabs>
              <w:suppressAutoHyphens/>
              <w:jc w:val="both"/>
              <w:rPr>
                <w:b/>
                <w:spacing w:val="-2"/>
                <w:lang w:eastAsia="en-GB"/>
              </w:rPr>
            </w:pPr>
          </w:p>
        </w:tc>
        <w:tc>
          <w:tcPr>
            <w:tcW w:w="1304" w:type="dxa"/>
            <w:gridSpan w:val="2"/>
          </w:tcPr>
          <w:p w:rsidR="008373E0" w:rsidRPr="006E7094" w:rsidRDefault="008373E0" w:rsidP="008373E0">
            <w:pPr>
              <w:tabs>
                <w:tab w:val="decimal" w:pos="1063"/>
              </w:tabs>
              <w:suppressAutoHyphens/>
              <w:jc w:val="both"/>
              <w:rPr>
                <w:bCs/>
                <w:spacing w:val="-2"/>
                <w:lang w:eastAsia="en-GB"/>
              </w:rPr>
            </w:pPr>
            <w:r w:rsidRPr="006E7094">
              <w:rPr>
                <w:bCs/>
                <w:spacing w:val="-2"/>
                <w:lang w:eastAsia="en-GB"/>
              </w:rPr>
              <w:sym w:font="Courier New" w:char="2550"/>
            </w:r>
            <w:r w:rsidRPr="006E7094">
              <w:rPr>
                <w:bCs/>
                <w:spacing w:val="-2"/>
                <w:lang w:eastAsia="en-GB"/>
              </w:rPr>
              <w:sym w:font="Courier New" w:char="2550"/>
            </w:r>
            <w:r w:rsidRPr="006E7094">
              <w:rPr>
                <w:bCs/>
                <w:spacing w:val="-2"/>
                <w:lang w:eastAsia="en-GB"/>
              </w:rPr>
              <w:sym w:font="Courier New" w:char="2550"/>
            </w:r>
            <w:r w:rsidRPr="006E7094">
              <w:rPr>
                <w:bCs/>
                <w:spacing w:val="-2"/>
                <w:lang w:eastAsia="en-GB"/>
              </w:rPr>
              <w:sym w:font="Courier New" w:char="2550"/>
            </w:r>
            <w:r w:rsidRPr="006E7094">
              <w:rPr>
                <w:bCs/>
                <w:spacing w:val="-2"/>
                <w:lang w:eastAsia="en-GB"/>
              </w:rPr>
              <w:sym w:font="Courier New" w:char="2550"/>
            </w:r>
            <w:r w:rsidRPr="006E7094">
              <w:rPr>
                <w:bCs/>
                <w:spacing w:val="-2"/>
                <w:lang w:eastAsia="en-GB"/>
              </w:rPr>
              <w:sym w:font="Courier New" w:char="2550"/>
            </w:r>
            <w:r w:rsidRPr="006E7094">
              <w:rPr>
                <w:bCs/>
                <w:spacing w:val="-2"/>
                <w:lang w:eastAsia="en-GB"/>
              </w:rPr>
              <w:sym w:font="Courier New" w:char="2550"/>
            </w:r>
            <w:r w:rsidRPr="006E7094">
              <w:rPr>
                <w:rFonts w:ascii="Times New Roman" w:hAnsi="Times New Roman"/>
                <w:bCs/>
                <w:spacing w:val="-2"/>
                <w:lang w:eastAsia="en-GB"/>
              </w:rPr>
              <w:t>═</w:t>
            </w:r>
          </w:p>
        </w:tc>
        <w:tc>
          <w:tcPr>
            <w:tcW w:w="1077" w:type="dxa"/>
            <w:gridSpan w:val="3"/>
          </w:tcPr>
          <w:p w:rsidR="008373E0" w:rsidRPr="006E7094" w:rsidRDefault="008373E0" w:rsidP="008373E0">
            <w:pPr>
              <w:tabs>
                <w:tab w:val="decimal" w:pos="885"/>
              </w:tabs>
              <w:suppressAutoHyphens/>
              <w:jc w:val="both"/>
              <w:rPr>
                <w:bCs/>
                <w:spacing w:val="-2"/>
                <w:lang w:eastAsia="en-GB"/>
              </w:rPr>
            </w:pPr>
          </w:p>
        </w:tc>
        <w:tc>
          <w:tcPr>
            <w:tcW w:w="1528" w:type="dxa"/>
          </w:tcPr>
          <w:p w:rsidR="008373E0" w:rsidRPr="006E7094" w:rsidRDefault="008373E0" w:rsidP="00E95123">
            <w:pPr>
              <w:tabs>
                <w:tab w:val="decimal" w:pos="1063"/>
              </w:tabs>
              <w:suppressAutoHyphens/>
              <w:jc w:val="both"/>
              <w:rPr>
                <w:bCs/>
                <w:spacing w:val="-2"/>
                <w:lang w:eastAsia="en-GB"/>
              </w:rPr>
            </w:pPr>
            <w:r w:rsidRPr="006E7094">
              <w:rPr>
                <w:bCs/>
                <w:spacing w:val="-2"/>
                <w:lang w:eastAsia="en-GB"/>
              </w:rPr>
              <w:sym w:font="Courier New" w:char="2550"/>
            </w:r>
            <w:r w:rsidRPr="006E7094">
              <w:rPr>
                <w:bCs/>
                <w:spacing w:val="-2"/>
                <w:lang w:eastAsia="en-GB"/>
              </w:rPr>
              <w:sym w:font="Courier New" w:char="2550"/>
            </w:r>
            <w:r w:rsidRPr="006E7094">
              <w:rPr>
                <w:bCs/>
                <w:spacing w:val="-2"/>
                <w:lang w:eastAsia="en-GB"/>
              </w:rPr>
              <w:sym w:font="Courier New" w:char="2550"/>
            </w:r>
            <w:r w:rsidRPr="006E7094">
              <w:rPr>
                <w:bCs/>
                <w:spacing w:val="-2"/>
                <w:lang w:eastAsia="en-GB"/>
              </w:rPr>
              <w:sym w:font="Courier New" w:char="2550"/>
            </w:r>
            <w:r w:rsidRPr="006E7094">
              <w:rPr>
                <w:bCs/>
                <w:spacing w:val="-2"/>
                <w:lang w:eastAsia="en-GB"/>
              </w:rPr>
              <w:sym w:font="Courier New" w:char="2550"/>
            </w:r>
            <w:r w:rsidRPr="006E7094">
              <w:rPr>
                <w:bCs/>
                <w:spacing w:val="-2"/>
                <w:lang w:eastAsia="en-GB"/>
              </w:rPr>
              <w:sym w:font="Courier New" w:char="2550"/>
            </w:r>
          </w:p>
        </w:tc>
      </w:tr>
      <w:tr w:rsidR="008373E0" w:rsidRPr="006E7094" w:rsidTr="00A66EB8">
        <w:tblPrEx>
          <w:tblCellMar>
            <w:left w:w="107" w:type="dxa"/>
            <w:right w:w="107" w:type="dxa"/>
          </w:tblCellMar>
        </w:tblPrEx>
        <w:tc>
          <w:tcPr>
            <w:tcW w:w="4517" w:type="dxa"/>
            <w:gridSpan w:val="2"/>
          </w:tcPr>
          <w:p w:rsidR="008373E0" w:rsidRPr="006E7094" w:rsidRDefault="008373E0" w:rsidP="008373E0">
            <w:pPr>
              <w:tabs>
                <w:tab w:val="left" w:pos="-720"/>
                <w:tab w:val="left" w:pos="567"/>
                <w:tab w:val="left" w:pos="1701"/>
                <w:tab w:val="right" w:pos="9072"/>
              </w:tabs>
              <w:suppressAutoHyphens/>
              <w:rPr>
                <w:b/>
                <w:spacing w:val="-2"/>
                <w:lang w:eastAsia="en-GB"/>
              </w:rPr>
            </w:pPr>
            <w:r w:rsidRPr="006E7094">
              <w:rPr>
                <w:b/>
                <w:spacing w:val="-2"/>
                <w:lang w:eastAsia="en-GB"/>
              </w:rPr>
              <w:t>Reserves:</w:t>
            </w:r>
          </w:p>
        </w:tc>
        <w:tc>
          <w:tcPr>
            <w:tcW w:w="810" w:type="dxa"/>
            <w:gridSpan w:val="2"/>
          </w:tcPr>
          <w:p w:rsidR="008373E0" w:rsidRPr="006E7094" w:rsidRDefault="008373E0" w:rsidP="00400287">
            <w:pPr>
              <w:tabs>
                <w:tab w:val="right" w:pos="9072"/>
              </w:tabs>
              <w:suppressAutoHyphens/>
              <w:ind w:left="-125" w:firstLine="125"/>
              <w:jc w:val="right"/>
              <w:rPr>
                <w:spacing w:val="-2"/>
                <w:lang w:eastAsia="en-GB"/>
              </w:rPr>
            </w:pPr>
          </w:p>
        </w:tc>
        <w:tc>
          <w:tcPr>
            <w:tcW w:w="900" w:type="dxa"/>
            <w:gridSpan w:val="2"/>
          </w:tcPr>
          <w:p w:rsidR="008373E0" w:rsidRPr="006E7094" w:rsidRDefault="008373E0" w:rsidP="008373E0">
            <w:pPr>
              <w:tabs>
                <w:tab w:val="decimal" w:pos="885"/>
              </w:tabs>
              <w:suppressAutoHyphens/>
              <w:jc w:val="both"/>
              <w:rPr>
                <w:b/>
                <w:spacing w:val="-2"/>
                <w:lang w:eastAsia="en-GB"/>
              </w:rPr>
            </w:pPr>
          </w:p>
        </w:tc>
        <w:tc>
          <w:tcPr>
            <w:tcW w:w="1350" w:type="dxa"/>
            <w:gridSpan w:val="2"/>
          </w:tcPr>
          <w:p w:rsidR="008373E0" w:rsidRPr="006E7094" w:rsidRDefault="008373E0" w:rsidP="008373E0">
            <w:pPr>
              <w:tabs>
                <w:tab w:val="decimal" w:pos="1063"/>
              </w:tabs>
              <w:suppressAutoHyphens/>
              <w:jc w:val="both"/>
              <w:rPr>
                <w:b/>
                <w:spacing w:val="-2"/>
                <w:lang w:eastAsia="en-GB"/>
              </w:rPr>
            </w:pPr>
          </w:p>
        </w:tc>
        <w:tc>
          <w:tcPr>
            <w:tcW w:w="838" w:type="dxa"/>
          </w:tcPr>
          <w:p w:rsidR="008373E0" w:rsidRPr="006E7094" w:rsidRDefault="008373E0" w:rsidP="008373E0">
            <w:pPr>
              <w:tabs>
                <w:tab w:val="decimal" w:pos="885"/>
              </w:tabs>
              <w:suppressAutoHyphens/>
              <w:jc w:val="both"/>
              <w:rPr>
                <w:bCs/>
                <w:spacing w:val="-2"/>
                <w:lang w:eastAsia="en-GB"/>
              </w:rPr>
            </w:pPr>
          </w:p>
        </w:tc>
        <w:tc>
          <w:tcPr>
            <w:tcW w:w="1616" w:type="dxa"/>
            <w:gridSpan w:val="2"/>
          </w:tcPr>
          <w:p w:rsidR="008373E0" w:rsidRPr="006E7094" w:rsidRDefault="008373E0" w:rsidP="008373E0">
            <w:pPr>
              <w:tabs>
                <w:tab w:val="decimal" w:pos="1063"/>
              </w:tabs>
              <w:suppressAutoHyphens/>
              <w:jc w:val="both"/>
              <w:rPr>
                <w:spacing w:val="-2"/>
                <w:lang w:eastAsia="en-GB"/>
              </w:rPr>
            </w:pPr>
          </w:p>
        </w:tc>
      </w:tr>
      <w:tr w:rsidR="008373E0" w:rsidRPr="006E7094" w:rsidTr="00A66EB8">
        <w:tblPrEx>
          <w:tblCellMar>
            <w:left w:w="107" w:type="dxa"/>
            <w:right w:w="107" w:type="dxa"/>
          </w:tblCellMar>
        </w:tblPrEx>
        <w:tc>
          <w:tcPr>
            <w:tcW w:w="4517" w:type="dxa"/>
            <w:gridSpan w:val="2"/>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810" w:type="dxa"/>
            <w:gridSpan w:val="2"/>
          </w:tcPr>
          <w:p w:rsidR="008373E0" w:rsidRPr="006E7094" w:rsidRDefault="008373E0" w:rsidP="008373E0">
            <w:pPr>
              <w:tabs>
                <w:tab w:val="right" w:pos="9072"/>
              </w:tabs>
              <w:suppressAutoHyphens/>
              <w:jc w:val="right"/>
              <w:rPr>
                <w:spacing w:val="-2"/>
                <w:lang w:eastAsia="en-GB"/>
              </w:rPr>
            </w:pPr>
          </w:p>
        </w:tc>
        <w:tc>
          <w:tcPr>
            <w:tcW w:w="900" w:type="dxa"/>
            <w:gridSpan w:val="2"/>
          </w:tcPr>
          <w:p w:rsidR="008373E0" w:rsidRPr="006E7094" w:rsidRDefault="008373E0" w:rsidP="008373E0">
            <w:pPr>
              <w:tabs>
                <w:tab w:val="decimal" w:pos="885"/>
              </w:tabs>
              <w:suppressAutoHyphens/>
              <w:jc w:val="both"/>
              <w:rPr>
                <w:b/>
                <w:spacing w:val="-2"/>
                <w:lang w:eastAsia="en-GB"/>
              </w:rPr>
            </w:pPr>
          </w:p>
        </w:tc>
        <w:tc>
          <w:tcPr>
            <w:tcW w:w="1350" w:type="dxa"/>
            <w:gridSpan w:val="2"/>
          </w:tcPr>
          <w:p w:rsidR="008373E0" w:rsidRPr="006E7094" w:rsidRDefault="008373E0" w:rsidP="008373E0">
            <w:pPr>
              <w:tabs>
                <w:tab w:val="decimal" w:pos="1063"/>
              </w:tabs>
              <w:suppressAutoHyphens/>
              <w:jc w:val="both"/>
              <w:rPr>
                <w:b/>
                <w:spacing w:val="-2"/>
                <w:lang w:eastAsia="en-GB"/>
              </w:rPr>
            </w:pPr>
          </w:p>
        </w:tc>
        <w:tc>
          <w:tcPr>
            <w:tcW w:w="838" w:type="dxa"/>
          </w:tcPr>
          <w:p w:rsidR="008373E0" w:rsidRPr="006E7094" w:rsidRDefault="008373E0" w:rsidP="008373E0">
            <w:pPr>
              <w:tabs>
                <w:tab w:val="decimal" w:pos="885"/>
              </w:tabs>
              <w:suppressAutoHyphens/>
              <w:jc w:val="both"/>
              <w:rPr>
                <w:bCs/>
                <w:spacing w:val="-2"/>
                <w:lang w:eastAsia="en-GB"/>
              </w:rPr>
            </w:pPr>
          </w:p>
        </w:tc>
        <w:tc>
          <w:tcPr>
            <w:tcW w:w="1616" w:type="dxa"/>
            <w:gridSpan w:val="2"/>
          </w:tcPr>
          <w:p w:rsidR="008373E0" w:rsidRPr="006E7094" w:rsidRDefault="008373E0" w:rsidP="008373E0">
            <w:pPr>
              <w:tabs>
                <w:tab w:val="decimal" w:pos="1063"/>
              </w:tabs>
              <w:suppressAutoHyphens/>
              <w:jc w:val="both"/>
              <w:rPr>
                <w:spacing w:val="-2"/>
                <w:lang w:eastAsia="en-GB"/>
              </w:rPr>
            </w:pPr>
          </w:p>
        </w:tc>
      </w:tr>
      <w:tr w:rsidR="008373E0" w:rsidRPr="006E7094" w:rsidTr="00A66EB8">
        <w:tblPrEx>
          <w:tblCellMar>
            <w:left w:w="107" w:type="dxa"/>
            <w:right w:w="107" w:type="dxa"/>
          </w:tblCellMar>
        </w:tblPrEx>
        <w:tc>
          <w:tcPr>
            <w:tcW w:w="4517" w:type="dxa"/>
            <w:gridSpan w:val="2"/>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Maintenance Account</w:t>
            </w:r>
          </w:p>
        </w:tc>
        <w:tc>
          <w:tcPr>
            <w:tcW w:w="810" w:type="dxa"/>
            <w:gridSpan w:val="2"/>
          </w:tcPr>
          <w:p w:rsidR="008373E0" w:rsidRPr="006E7094" w:rsidRDefault="008373E0" w:rsidP="008373E0">
            <w:pPr>
              <w:tabs>
                <w:tab w:val="right" w:pos="9072"/>
              </w:tabs>
              <w:suppressAutoHyphens/>
              <w:jc w:val="right"/>
              <w:rPr>
                <w:spacing w:val="-2"/>
                <w:lang w:eastAsia="en-GB"/>
              </w:rPr>
            </w:pPr>
          </w:p>
        </w:tc>
        <w:tc>
          <w:tcPr>
            <w:tcW w:w="900" w:type="dxa"/>
            <w:gridSpan w:val="2"/>
          </w:tcPr>
          <w:p w:rsidR="008373E0" w:rsidRPr="006E7094" w:rsidRDefault="008373E0" w:rsidP="008373E0">
            <w:pPr>
              <w:tabs>
                <w:tab w:val="decimal" w:pos="885"/>
              </w:tabs>
              <w:suppressAutoHyphens/>
              <w:jc w:val="both"/>
              <w:rPr>
                <w:b/>
                <w:spacing w:val="-2"/>
                <w:lang w:eastAsia="en-GB"/>
              </w:rPr>
            </w:pPr>
          </w:p>
        </w:tc>
        <w:tc>
          <w:tcPr>
            <w:tcW w:w="1350"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X</w:t>
            </w:r>
          </w:p>
        </w:tc>
        <w:tc>
          <w:tcPr>
            <w:tcW w:w="838" w:type="dxa"/>
          </w:tcPr>
          <w:p w:rsidR="008373E0" w:rsidRPr="006E7094" w:rsidRDefault="008373E0" w:rsidP="008373E0">
            <w:pPr>
              <w:tabs>
                <w:tab w:val="decimal" w:pos="885"/>
              </w:tabs>
              <w:suppressAutoHyphens/>
              <w:jc w:val="both"/>
              <w:rPr>
                <w:bCs/>
                <w:spacing w:val="-2"/>
                <w:lang w:eastAsia="en-GB"/>
              </w:rPr>
            </w:pPr>
          </w:p>
        </w:tc>
        <w:tc>
          <w:tcPr>
            <w:tcW w:w="1616" w:type="dxa"/>
            <w:gridSpan w:val="2"/>
          </w:tcPr>
          <w:p w:rsidR="008373E0" w:rsidRPr="006E7094" w:rsidRDefault="008373E0" w:rsidP="008373E0">
            <w:pPr>
              <w:tabs>
                <w:tab w:val="decimal" w:pos="1063"/>
              </w:tabs>
              <w:suppressAutoHyphens/>
              <w:jc w:val="both"/>
              <w:rPr>
                <w:spacing w:val="-2"/>
                <w:lang w:eastAsia="en-GB"/>
              </w:rPr>
            </w:pPr>
            <w:r w:rsidRPr="006E7094">
              <w:rPr>
                <w:spacing w:val="-2"/>
                <w:lang w:eastAsia="en-GB"/>
              </w:rPr>
              <w:t>X</w:t>
            </w:r>
          </w:p>
        </w:tc>
      </w:tr>
      <w:tr w:rsidR="008373E0" w:rsidRPr="006E7094" w:rsidTr="00A66EB8">
        <w:tblPrEx>
          <w:tblCellMar>
            <w:left w:w="107" w:type="dxa"/>
            <w:right w:w="107" w:type="dxa"/>
          </w:tblCellMar>
        </w:tblPrEx>
        <w:tc>
          <w:tcPr>
            <w:tcW w:w="4517" w:type="dxa"/>
            <w:gridSpan w:val="2"/>
          </w:tcPr>
          <w:p w:rsidR="008373E0" w:rsidRPr="006E7094" w:rsidRDefault="008373E0" w:rsidP="008373E0">
            <w:pPr>
              <w:tabs>
                <w:tab w:val="left" w:pos="-720"/>
                <w:tab w:val="left" w:pos="567"/>
                <w:tab w:val="left" w:pos="1701"/>
                <w:tab w:val="right" w:pos="9072"/>
              </w:tabs>
              <w:suppressAutoHyphens/>
              <w:rPr>
                <w:spacing w:val="-2"/>
                <w:lang w:eastAsia="en-GB"/>
              </w:rPr>
            </w:pPr>
            <w:r w:rsidRPr="006E7094">
              <w:rPr>
                <w:spacing w:val="-2"/>
                <w:lang w:eastAsia="en-GB"/>
              </w:rPr>
              <w:t>Reserve Funds</w:t>
            </w:r>
          </w:p>
        </w:tc>
        <w:tc>
          <w:tcPr>
            <w:tcW w:w="810" w:type="dxa"/>
            <w:gridSpan w:val="2"/>
          </w:tcPr>
          <w:p w:rsidR="008373E0" w:rsidRPr="006E7094" w:rsidRDefault="0079720F" w:rsidP="008373E0">
            <w:pPr>
              <w:tabs>
                <w:tab w:val="right" w:pos="9072"/>
              </w:tabs>
              <w:suppressAutoHyphens/>
              <w:jc w:val="right"/>
              <w:rPr>
                <w:spacing w:val="-2"/>
                <w:lang w:eastAsia="en-GB"/>
              </w:rPr>
            </w:pPr>
            <w:r>
              <w:rPr>
                <w:spacing w:val="-2"/>
                <w:lang w:eastAsia="en-GB"/>
              </w:rPr>
              <w:t>4</w:t>
            </w:r>
          </w:p>
        </w:tc>
        <w:tc>
          <w:tcPr>
            <w:tcW w:w="900" w:type="dxa"/>
            <w:gridSpan w:val="2"/>
          </w:tcPr>
          <w:p w:rsidR="008373E0" w:rsidRPr="006E7094" w:rsidRDefault="008373E0" w:rsidP="008373E0">
            <w:pPr>
              <w:tabs>
                <w:tab w:val="decimal" w:pos="885"/>
              </w:tabs>
              <w:suppressAutoHyphens/>
              <w:jc w:val="both"/>
              <w:rPr>
                <w:b/>
                <w:spacing w:val="-2"/>
                <w:lang w:eastAsia="en-GB"/>
              </w:rPr>
            </w:pPr>
          </w:p>
        </w:tc>
        <w:tc>
          <w:tcPr>
            <w:tcW w:w="1350"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X</w:t>
            </w:r>
          </w:p>
        </w:tc>
        <w:tc>
          <w:tcPr>
            <w:tcW w:w="838" w:type="dxa"/>
          </w:tcPr>
          <w:p w:rsidR="008373E0" w:rsidRPr="006E7094" w:rsidRDefault="008373E0" w:rsidP="008373E0">
            <w:pPr>
              <w:tabs>
                <w:tab w:val="decimal" w:pos="885"/>
              </w:tabs>
              <w:suppressAutoHyphens/>
              <w:jc w:val="both"/>
              <w:rPr>
                <w:bCs/>
                <w:spacing w:val="-2"/>
                <w:lang w:eastAsia="en-GB"/>
              </w:rPr>
            </w:pPr>
          </w:p>
        </w:tc>
        <w:tc>
          <w:tcPr>
            <w:tcW w:w="1616" w:type="dxa"/>
            <w:gridSpan w:val="2"/>
          </w:tcPr>
          <w:p w:rsidR="008373E0" w:rsidRPr="006E7094" w:rsidRDefault="008373E0" w:rsidP="008373E0">
            <w:pPr>
              <w:tabs>
                <w:tab w:val="decimal" w:pos="1063"/>
              </w:tabs>
              <w:suppressAutoHyphens/>
              <w:jc w:val="both"/>
              <w:rPr>
                <w:spacing w:val="-2"/>
                <w:lang w:eastAsia="en-GB"/>
              </w:rPr>
            </w:pPr>
            <w:r w:rsidRPr="006E7094">
              <w:rPr>
                <w:spacing w:val="-2"/>
                <w:lang w:eastAsia="en-GB"/>
              </w:rPr>
              <w:t>X</w:t>
            </w:r>
          </w:p>
        </w:tc>
      </w:tr>
      <w:tr w:rsidR="008373E0" w:rsidRPr="006E7094" w:rsidTr="00A66EB8">
        <w:tblPrEx>
          <w:tblCellMar>
            <w:left w:w="107" w:type="dxa"/>
            <w:right w:w="107" w:type="dxa"/>
          </w:tblCellMar>
        </w:tblPrEx>
        <w:tc>
          <w:tcPr>
            <w:tcW w:w="4517" w:type="dxa"/>
            <w:gridSpan w:val="2"/>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810" w:type="dxa"/>
            <w:gridSpan w:val="2"/>
          </w:tcPr>
          <w:p w:rsidR="008373E0" w:rsidRPr="006E7094" w:rsidRDefault="008373E0" w:rsidP="008373E0">
            <w:pPr>
              <w:tabs>
                <w:tab w:val="right" w:pos="9072"/>
              </w:tabs>
              <w:suppressAutoHyphens/>
              <w:jc w:val="right"/>
              <w:rPr>
                <w:spacing w:val="-2"/>
                <w:lang w:eastAsia="en-GB"/>
              </w:rPr>
            </w:pPr>
          </w:p>
        </w:tc>
        <w:tc>
          <w:tcPr>
            <w:tcW w:w="900" w:type="dxa"/>
            <w:gridSpan w:val="2"/>
          </w:tcPr>
          <w:p w:rsidR="008373E0" w:rsidRPr="006E7094" w:rsidRDefault="008373E0" w:rsidP="008373E0">
            <w:pPr>
              <w:tabs>
                <w:tab w:val="decimal" w:pos="885"/>
              </w:tabs>
              <w:suppressAutoHyphens/>
              <w:jc w:val="both"/>
              <w:rPr>
                <w:b/>
                <w:spacing w:val="-2"/>
                <w:lang w:eastAsia="en-GB"/>
              </w:rPr>
            </w:pPr>
          </w:p>
        </w:tc>
        <w:tc>
          <w:tcPr>
            <w:tcW w:w="1350"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b/>
                <w:spacing w:val="-2"/>
                <w:lang w:eastAsia="en-GB"/>
              </w:rPr>
              <w:sym w:font="Courier New" w:char="2500"/>
            </w:r>
            <w:r w:rsidRPr="006E7094">
              <w:rPr>
                <w:rFonts w:ascii="Times New Roman" w:hAnsi="Times New Roman"/>
                <w:b/>
                <w:spacing w:val="-2"/>
                <w:lang w:eastAsia="en-GB"/>
              </w:rPr>
              <w:t>─</w:t>
            </w:r>
          </w:p>
        </w:tc>
        <w:tc>
          <w:tcPr>
            <w:tcW w:w="838" w:type="dxa"/>
          </w:tcPr>
          <w:p w:rsidR="008373E0" w:rsidRPr="006E7094" w:rsidRDefault="008373E0" w:rsidP="008373E0">
            <w:pPr>
              <w:tabs>
                <w:tab w:val="decimal" w:pos="885"/>
              </w:tabs>
              <w:suppressAutoHyphens/>
              <w:jc w:val="both"/>
              <w:rPr>
                <w:bCs/>
                <w:spacing w:val="-2"/>
                <w:lang w:eastAsia="en-GB"/>
              </w:rPr>
            </w:pPr>
          </w:p>
        </w:tc>
        <w:tc>
          <w:tcPr>
            <w:tcW w:w="1616" w:type="dxa"/>
            <w:gridSpan w:val="2"/>
          </w:tcPr>
          <w:p w:rsidR="008373E0" w:rsidRPr="006E7094" w:rsidRDefault="008373E0" w:rsidP="00E95123">
            <w:pPr>
              <w:tabs>
                <w:tab w:val="decimal" w:pos="1063"/>
              </w:tabs>
              <w:suppressAutoHyphens/>
              <w:jc w:val="both"/>
              <w:rPr>
                <w:bCs/>
                <w:spacing w:val="-2"/>
                <w:lang w:eastAsia="en-GB"/>
              </w:rPr>
            </w:pPr>
            <w:r w:rsidRPr="006E7094">
              <w:rPr>
                <w:bCs/>
                <w:spacing w:val="-2"/>
                <w:lang w:eastAsia="en-GB"/>
              </w:rPr>
              <w:sym w:font="Courier New" w:char="2500"/>
            </w:r>
            <w:r w:rsidRPr="006E7094">
              <w:rPr>
                <w:bCs/>
                <w:spacing w:val="-2"/>
                <w:lang w:eastAsia="en-GB"/>
              </w:rPr>
              <w:sym w:font="Courier New" w:char="2500"/>
            </w:r>
            <w:r w:rsidRPr="006E7094">
              <w:rPr>
                <w:bCs/>
                <w:spacing w:val="-2"/>
                <w:lang w:eastAsia="en-GB"/>
              </w:rPr>
              <w:sym w:font="Courier New" w:char="2500"/>
            </w:r>
            <w:r w:rsidRPr="006E7094">
              <w:rPr>
                <w:bCs/>
                <w:spacing w:val="-2"/>
                <w:lang w:eastAsia="en-GB"/>
              </w:rPr>
              <w:sym w:font="Courier New" w:char="2500"/>
            </w:r>
            <w:r w:rsidRPr="006E7094">
              <w:rPr>
                <w:b/>
                <w:spacing w:val="-2"/>
                <w:lang w:eastAsia="en-GB"/>
              </w:rPr>
              <w:sym w:font="Courier New" w:char="2500"/>
            </w:r>
            <w:r w:rsidRPr="006E7094">
              <w:rPr>
                <w:bCs/>
                <w:spacing w:val="-2"/>
                <w:lang w:eastAsia="en-GB"/>
              </w:rPr>
              <w:sym w:font="Courier New" w:char="2500"/>
            </w:r>
            <w:r w:rsidRPr="006E7094">
              <w:rPr>
                <w:bCs/>
                <w:spacing w:val="-2"/>
                <w:lang w:eastAsia="en-GB"/>
              </w:rPr>
              <w:sym w:font="Courier New" w:char="2500"/>
            </w:r>
          </w:p>
        </w:tc>
      </w:tr>
      <w:tr w:rsidR="008373E0" w:rsidRPr="006E7094" w:rsidTr="00A66EB8">
        <w:tblPrEx>
          <w:tblCellMar>
            <w:left w:w="107" w:type="dxa"/>
            <w:right w:w="107" w:type="dxa"/>
          </w:tblCellMar>
        </w:tblPrEx>
        <w:tc>
          <w:tcPr>
            <w:tcW w:w="4517" w:type="dxa"/>
            <w:gridSpan w:val="2"/>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810" w:type="dxa"/>
            <w:gridSpan w:val="2"/>
          </w:tcPr>
          <w:p w:rsidR="008373E0" w:rsidRPr="006E7094" w:rsidRDefault="008373E0" w:rsidP="008373E0">
            <w:pPr>
              <w:tabs>
                <w:tab w:val="right" w:pos="9072"/>
              </w:tabs>
              <w:suppressAutoHyphens/>
              <w:jc w:val="right"/>
              <w:rPr>
                <w:spacing w:val="-2"/>
                <w:lang w:eastAsia="en-GB"/>
              </w:rPr>
            </w:pPr>
          </w:p>
        </w:tc>
        <w:tc>
          <w:tcPr>
            <w:tcW w:w="900" w:type="dxa"/>
            <w:gridSpan w:val="2"/>
          </w:tcPr>
          <w:p w:rsidR="008373E0" w:rsidRPr="006E7094" w:rsidRDefault="008373E0" w:rsidP="008373E0">
            <w:pPr>
              <w:tabs>
                <w:tab w:val="decimal" w:pos="885"/>
              </w:tabs>
              <w:suppressAutoHyphens/>
              <w:jc w:val="both"/>
              <w:rPr>
                <w:b/>
                <w:spacing w:val="-2"/>
                <w:lang w:eastAsia="en-GB"/>
              </w:rPr>
            </w:pPr>
          </w:p>
        </w:tc>
        <w:tc>
          <w:tcPr>
            <w:tcW w:w="1350" w:type="dxa"/>
            <w:gridSpan w:val="2"/>
          </w:tcPr>
          <w:p w:rsidR="008373E0" w:rsidRPr="006E7094" w:rsidRDefault="008373E0" w:rsidP="008373E0">
            <w:pPr>
              <w:tabs>
                <w:tab w:val="decimal" w:pos="1063"/>
              </w:tabs>
              <w:suppressAutoHyphens/>
              <w:jc w:val="both"/>
              <w:rPr>
                <w:b/>
                <w:spacing w:val="-2"/>
                <w:lang w:eastAsia="en-GB"/>
              </w:rPr>
            </w:pPr>
            <w:r w:rsidRPr="006E7094">
              <w:rPr>
                <w:b/>
                <w:spacing w:val="-2"/>
                <w:lang w:eastAsia="en-GB"/>
              </w:rPr>
              <w:t>X</w:t>
            </w:r>
          </w:p>
        </w:tc>
        <w:tc>
          <w:tcPr>
            <w:tcW w:w="838" w:type="dxa"/>
          </w:tcPr>
          <w:p w:rsidR="008373E0" w:rsidRPr="006E7094" w:rsidRDefault="008373E0" w:rsidP="008373E0">
            <w:pPr>
              <w:tabs>
                <w:tab w:val="decimal" w:pos="885"/>
              </w:tabs>
              <w:suppressAutoHyphens/>
              <w:jc w:val="both"/>
              <w:rPr>
                <w:bCs/>
                <w:spacing w:val="-2"/>
                <w:lang w:eastAsia="en-GB"/>
              </w:rPr>
            </w:pPr>
          </w:p>
        </w:tc>
        <w:tc>
          <w:tcPr>
            <w:tcW w:w="1616" w:type="dxa"/>
            <w:gridSpan w:val="2"/>
          </w:tcPr>
          <w:p w:rsidR="008373E0" w:rsidRPr="006E7094" w:rsidRDefault="008373E0" w:rsidP="008373E0">
            <w:pPr>
              <w:tabs>
                <w:tab w:val="decimal" w:pos="1063"/>
              </w:tabs>
              <w:suppressAutoHyphens/>
              <w:jc w:val="both"/>
              <w:rPr>
                <w:bCs/>
                <w:spacing w:val="-2"/>
                <w:lang w:eastAsia="en-GB"/>
              </w:rPr>
            </w:pPr>
            <w:r w:rsidRPr="006E7094">
              <w:rPr>
                <w:bCs/>
                <w:spacing w:val="-2"/>
                <w:lang w:eastAsia="en-GB"/>
              </w:rPr>
              <w:t>X</w:t>
            </w:r>
          </w:p>
        </w:tc>
      </w:tr>
      <w:tr w:rsidR="008373E0" w:rsidRPr="006E7094" w:rsidTr="00A66EB8">
        <w:tblPrEx>
          <w:tblCellMar>
            <w:left w:w="107" w:type="dxa"/>
            <w:right w:w="107" w:type="dxa"/>
          </w:tblCellMar>
        </w:tblPrEx>
        <w:tc>
          <w:tcPr>
            <w:tcW w:w="4517" w:type="dxa"/>
            <w:gridSpan w:val="2"/>
          </w:tcPr>
          <w:p w:rsidR="008373E0" w:rsidRPr="006E7094" w:rsidRDefault="008373E0" w:rsidP="008373E0">
            <w:pPr>
              <w:tabs>
                <w:tab w:val="left" w:pos="-720"/>
                <w:tab w:val="left" w:pos="567"/>
                <w:tab w:val="left" w:pos="1701"/>
                <w:tab w:val="right" w:pos="9072"/>
              </w:tabs>
              <w:suppressAutoHyphens/>
              <w:rPr>
                <w:spacing w:val="-2"/>
                <w:lang w:eastAsia="en-GB"/>
              </w:rPr>
            </w:pPr>
          </w:p>
        </w:tc>
        <w:tc>
          <w:tcPr>
            <w:tcW w:w="810" w:type="dxa"/>
            <w:gridSpan w:val="2"/>
          </w:tcPr>
          <w:p w:rsidR="008373E0" w:rsidRPr="006E7094" w:rsidRDefault="008373E0" w:rsidP="008373E0">
            <w:pPr>
              <w:tabs>
                <w:tab w:val="right" w:pos="9072"/>
              </w:tabs>
              <w:suppressAutoHyphens/>
              <w:jc w:val="right"/>
              <w:rPr>
                <w:spacing w:val="-2"/>
                <w:lang w:eastAsia="en-GB"/>
              </w:rPr>
            </w:pPr>
          </w:p>
        </w:tc>
        <w:tc>
          <w:tcPr>
            <w:tcW w:w="900" w:type="dxa"/>
            <w:gridSpan w:val="2"/>
          </w:tcPr>
          <w:p w:rsidR="008373E0" w:rsidRPr="006E7094" w:rsidRDefault="008373E0" w:rsidP="008373E0">
            <w:pPr>
              <w:tabs>
                <w:tab w:val="decimal" w:pos="885"/>
              </w:tabs>
              <w:suppressAutoHyphens/>
              <w:jc w:val="both"/>
              <w:rPr>
                <w:spacing w:val="-2"/>
                <w:lang w:eastAsia="en-GB"/>
              </w:rPr>
            </w:pPr>
          </w:p>
        </w:tc>
        <w:tc>
          <w:tcPr>
            <w:tcW w:w="1350" w:type="dxa"/>
            <w:gridSpan w:val="2"/>
          </w:tcPr>
          <w:p w:rsidR="008373E0" w:rsidRPr="006E7094" w:rsidRDefault="008373E0" w:rsidP="008373E0">
            <w:pPr>
              <w:tabs>
                <w:tab w:val="decimal" w:pos="1063"/>
              </w:tabs>
              <w:suppressAutoHyphens/>
              <w:jc w:val="both"/>
              <w:rPr>
                <w:spacing w:val="-2"/>
                <w:lang w:eastAsia="en-GB"/>
              </w:rPr>
            </w:pP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r w:rsidRPr="006E7094">
              <w:rPr>
                <w:rFonts w:ascii="Times New Roman" w:hAnsi="Times New Roman"/>
                <w:spacing w:val="-2"/>
                <w:lang w:eastAsia="en-GB"/>
              </w:rPr>
              <w:t>═</w:t>
            </w:r>
          </w:p>
        </w:tc>
        <w:tc>
          <w:tcPr>
            <w:tcW w:w="838" w:type="dxa"/>
          </w:tcPr>
          <w:p w:rsidR="008373E0" w:rsidRPr="006E7094" w:rsidRDefault="008373E0" w:rsidP="008373E0">
            <w:pPr>
              <w:tabs>
                <w:tab w:val="decimal" w:pos="885"/>
              </w:tabs>
              <w:suppressAutoHyphens/>
              <w:jc w:val="both"/>
              <w:rPr>
                <w:spacing w:val="-2"/>
                <w:lang w:eastAsia="en-GB"/>
              </w:rPr>
            </w:pPr>
          </w:p>
        </w:tc>
        <w:tc>
          <w:tcPr>
            <w:tcW w:w="1616" w:type="dxa"/>
            <w:gridSpan w:val="2"/>
          </w:tcPr>
          <w:p w:rsidR="008373E0" w:rsidRPr="006E7094" w:rsidRDefault="008373E0" w:rsidP="00E95123">
            <w:pPr>
              <w:tabs>
                <w:tab w:val="decimal" w:pos="1063"/>
              </w:tabs>
              <w:suppressAutoHyphens/>
              <w:jc w:val="both"/>
              <w:rPr>
                <w:spacing w:val="-2"/>
                <w:lang w:eastAsia="en-GB"/>
              </w:rPr>
            </w:pP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r w:rsidRPr="006E7094">
              <w:rPr>
                <w:spacing w:val="-2"/>
                <w:lang w:eastAsia="en-GB"/>
              </w:rPr>
              <w:sym w:font="Courier New" w:char="2550"/>
            </w:r>
          </w:p>
        </w:tc>
      </w:tr>
    </w:tbl>
    <w:p w:rsidR="008373E0" w:rsidRPr="006E7094" w:rsidRDefault="008373E0" w:rsidP="008373E0">
      <w:pPr>
        <w:ind w:right="566"/>
        <w:rPr>
          <w:lang w:eastAsia="en-GB"/>
        </w:rPr>
      </w:pPr>
      <w:r w:rsidRPr="006E7094">
        <w:rPr>
          <w:lang w:eastAsia="en-GB"/>
        </w:rPr>
        <w:t>The financial statements were approved by the Authority on                                    and were signed on their behalf by:</w:t>
      </w:r>
    </w:p>
    <w:tbl>
      <w:tblPr>
        <w:tblW w:w="9288" w:type="dxa"/>
        <w:tblLayout w:type="fixed"/>
        <w:tblLook w:val="0000" w:firstRow="0" w:lastRow="0" w:firstColumn="0" w:lastColumn="0" w:noHBand="0" w:noVBand="0"/>
      </w:tblPr>
      <w:tblGrid>
        <w:gridCol w:w="4644"/>
        <w:gridCol w:w="4644"/>
      </w:tblGrid>
      <w:tr w:rsidR="008373E0" w:rsidRPr="006E7094" w:rsidTr="006F4961">
        <w:tc>
          <w:tcPr>
            <w:tcW w:w="4644" w:type="dxa"/>
          </w:tcPr>
          <w:p w:rsidR="008373E0" w:rsidRPr="006E7094" w:rsidRDefault="008373E0" w:rsidP="008373E0">
            <w:pPr>
              <w:tabs>
                <w:tab w:val="left" w:pos="-720"/>
                <w:tab w:val="left" w:pos="567"/>
                <w:tab w:val="left" w:pos="1701"/>
                <w:tab w:val="right" w:pos="9072"/>
              </w:tabs>
              <w:suppressAutoHyphens/>
              <w:jc w:val="both"/>
              <w:rPr>
                <w:spacing w:val="-2"/>
                <w:lang w:eastAsia="en-GB"/>
              </w:rPr>
            </w:pPr>
          </w:p>
        </w:tc>
        <w:tc>
          <w:tcPr>
            <w:tcW w:w="4644" w:type="dxa"/>
          </w:tcPr>
          <w:p w:rsidR="008373E0" w:rsidRPr="006E7094" w:rsidRDefault="008373E0" w:rsidP="008373E0">
            <w:pPr>
              <w:tabs>
                <w:tab w:val="left" w:pos="-720"/>
                <w:tab w:val="left" w:pos="567"/>
                <w:tab w:val="left" w:pos="1701"/>
                <w:tab w:val="right" w:pos="9072"/>
              </w:tabs>
              <w:suppressAutoHyphens/>
              <w:jc w:val="both"/>
              <w:rPr>
                <w:spacing w:val="-2"/>
                <w:lang w:eastAsia="en-GB"/>
              </w:rPr>
            </w:pPr>
          </w:p>
        </w:tc>
      </w:tr>
      <w:tr w:rsidR="008373E0" w:rsidRPr="006E7094" w:rsidTr="006F4961">
        <w:tc>
          <w:tcPr>
            <w:tcW w:w="4644" w:type="dxa"/>
          </w:tcPr>
          <w:p w:rsidR="008373E0" w:rsidRPr="006E7094" w:rsidRDefault="008373E0" w:rsidP="008373E0">
            <w:pPr>
              <w:tabs>
                <w:tab w:val="left" w:pos="-720"/>
                <w:tab w:val="left" w:pos="567"/>
                <w:tab w:val="left" w:pos="1701"/>
                <w:tab w:val="right" w:pos="9072"/>
              </w:tabs>
              <w:suppressAutoHyphens/>
              <w:jc w:val="both"/>
              <w:rPr>
                <w:i/>
                <w:spacing w:val="-2"/>
                <w:lang w:eastAsia="en-GB"/>
              </w:rPr>
            </w:pPr>
            <w:r w:rsidRPr="006E7094">
              <w:rPr>
                <w:i/>
                <w:spacing w:val="-2"/>
                <w:lang w:eastAsia="en-GB"/>
              </w:rPr>
              <w:t>Chairman</w:t>
            </w:r>
          </w:p>
        </w:tc>
        <w:tc>
          <w:tcPr>
            <w:tcW w:w="4644" w:type="dxa"/>
          </w:tcPr>
          <w:p w:rsidR="008373E0" w:rsidRPr="006E7094" w:rsidRDefault="008373E0" w:rsidP="008373E0">
            <w:pPr>
              <w:tabs>
                <w:tab w:val="left" w:pos="-720"/>
                <w:tab w:val="left" w:pos="567"/>
                <w:tab w:val="left" w:pos="1701"/>
                <w:tab w:val="right" w:pos="9072"/>
              </w:tabs>
              <w:suppressAutoHyphens/>
              <w:jc w:val="both"/>
              <w:rPr>
                <w:i/>
                <w:spacing w:val="-2"/>
                <w:lang w:eastAsia="en-GB"/>
              </w:rPr>
            </w:pPr>
            <w:r w:rsidRPr="006E7094">
              <w:rPr>
                <w:i/>
                <w:spacing w:val="-2"/>
                <w:lang w:eastAsia="en-GB"/>
              </w:rPr>
              <w:t>RFO</w:t>
            </w:r>
          </w:p>
        </w:tc>
      </w:tr>
    </w:tbl>
    <w:p w:rsidR="00A66EB8" w:rsidRDefault="00A66EB8" w:rsidP="00856ACB">
      <w:pPr>
        <w:tabs>
          <w:tab w:val="left" w:pos="-1368"/>
          <w:tab w:val="left" w:pos="567"/>
          <w:tab w:val="left" w:pos="1701"/>
        </w:tabs>
        <w:suppressAutoHyphens/>
        <w:ind w:right="141"/>
        <w:rPr>
          <w:spacing w:val="-2"/>
          <w:sz w:val="28"/>
          <w:lang w:eastAsia="en-GB"/>
        </w:rPr>
      </w:pPr>
    </w:p>
    <w:p w:rsidR="006F4961" w:rsidRPr="00856ACB" w:rsidRDefault="006F4961" w:rsidP="00856ACB">
      <w:pPr>
        <w:tabs>
          <w:tab w:val="left" w:pos="-1368"/>
          <w:tab w:val="left" w:pos="567"/>
          <w:tab w:val="left" w:pos="1701"/>
        </w:tabs>
        <w:suppressAutoHyphens/>
        <w:ind w:right="141"/>
        <w:rPr>
          <w:spacing w:val="-2"/>
          <w:sz w:val="28"/>
          <w:lang w:eastAsia="en-GB"/>
        </w:rPr>
      </w:pPr>
      <w:r w:rsidRPr="00856ACB">
        <w:rPr>
          <w:spacing w:val="-2"/>
          <w:sz w:val="28"/>
          <w:lang w:eastAsia="en-GB"/>
        </w:rPr>
        <w:t>Statement of Accounting Policies</w:t>
      </w:r>
    </w:p>
    <w:p w:rsidR="006F4961" w:rsidRPr="008373E0" w:rsidRDefault="006F4961" w:rsidP="006F4961">
      <w:pPr>
        <w:rPr>
          <w:rFonts w:ascii="Tahoma" w:hAnsi="Tahoma"/>
          <w:lang w:eastAsia="en-GB"/>
        </w:rPr>
      </w:pPr>
    </w:p>
    <w:p w:rsidR="006F4961" w:rsidRPr="002B366B" w:rsidRDefault="006F4961" w:rsidP="006F4961">
      <w:pPr>
        <w:rPr>
          <w:b/>
          <w:sz w:val="24"/>
          <w:szCs w:val="24"/>
          <w:lang w:eastAsia="en-GB"/>
        </w:rPr>
      </w:pPr>
      <w:r w:rsidRPr="002B366B">
        <w:rPr>
          <w:b/>
          <w:sz w:val="24"/>
          <w:szCs w:val="24"/>
          <w:lang w:eastAsia="en-GB"/>
        </w:rPr>
        <w:t>1. Basis of preparation</w:t>
      </w:r>
    </w:p>
    <w:p w:rsidR="006F4961" w:rsidRPr="009D14A2" w:rsidRDefault="006F4961" w:rsidP="006F4961">
      <w:pPr>
        <w:rPr>
          <w:b/>
          <w:szCs w:val="22"/>
          <w:highlight w:val="yellow"/>
          <w:lang w:eastAsia="en-GB"/>
        </w:rPr>
      </w:pPr>
    </w:p>
    <w:p w:rsidR="006F4961" w:rsidRPr="009D14A2" w:rsidRDefault="006F4961" w:rsidP="006F4961">
      <w:pPr>
        <w:tabs>
          <w:tab w:val="left" w:pos="-720"/>
          <w:tab w:val="left" w:pos="567"/>
          <w:tab w:val="left" w:pos="1701"/>
          <w:tab w:val="right" w:pos="9072"/>
        </w:tabs>
        <w:suppressAutoHyphens/>
        <w:jc w:val="both"/>
        <w:rPr>
          <w:lang w:eastAsia="en-GB"/>
        </w:rPr>
      </w:pPr>
      <w:r w:rsidRPr="009D14A2">
        <w:rPr>
          <w:lang w:eastAsia="en-GB"/>
        </w:rPr>
        <w:t>These financial statements have been prepared in accordance with the Audit Act 2006 and the provisions of the Accounts and Audit Regulations 2017. The financial statements have been prepared on the historical cost basis.</w:t>
      </w:r>
    </w:p>
    <w:p w:rsidR="006F4961" w:rsidRPr="008373E0" w:rsidRDefault="006F4961" w:rsidP="006F4961">
      <w:pPr>
        <w:tabs>
          <w:tab w:val="left" w:pos="-720"/>
          <w:tab w:val="left" w:pos="567"/>
          <w:tab w:val="left" w:pos="1701"/>
          <w:tab w:val="right" w:pos="9072"/>
        </w:tabs>
        <w:suppressAutoHyphens/>
        <w:jc w:val="both"/>
        <w:rPr>
          <w:rFonts w:ascii="Tahoma" w:hAnsi="Tahoma"/>
          <w:lang w:eastAsia="en-GB"/>
        </w:rPr>
      </w:pPr>
    </w:p>
    <w:p w:rsidR="006F4961" w:rsidRPr="002B366B" w:rsidRDefault="006F4961" w:rsidP="006F4961">
      <w:pPr>
        <w:rPr>
          <w:b/>
          <w:sz w:val="24"/>
          <w:szCs w:val="24"/>
          <w:lang w:eastAsia="en-GB"/>
        </w:rPr>
      </w:pPr>
      <w:r w:rsidRPr="002B366B">
        <w:rPr>
          <w:b/>
          <w:sz w:val="24"/>
          <w:szCs w:val="24"/>
          <w:lang w:eastAsia="en-GB"/>
        </w:rPr>
        <w:t>2. Income</w:t>
      </w:r>
    </w:p>
    <w:p w:rsidR="006F4961" w:rsidRPr="008373E0" w:rsidRDefault="006F4961" w:rsidP="006F4961">
      <w:pPr>
        <w:jc w:val="both"/>
        <w:rPr>
          <w:rFonts w:ascii="Tahoma" w:hAnsi="Tahoma"/>
          <w:szCs w:val="22"/>
          <w:lang w:val="en-US" w:eastAsia="en-GB"/>
        </w:rPr>
      </w:pPr>
    </w:p>
    <w:p w:rsidR="006F4961" w:rsidRPr="002B366B" w:rsidRDefault="006F4961" w:rsidP="006F4961">
      <w:pPr>
        <w:rPr>
          <w:b/>
          <w:sz w:val="24"/>
          <w:szCs w:val="24"/>
          <w:lang w:eastAsia="en-GB"/>
        </w:rPr>
      </w:pPr>
      <w:r w:rsidRPr="002B366B">
        <w:rPr>
          <w:b/>
          <w:sz w:val="24"/>
          <w:szCs w:val="24"/>
          <w:lang w:eastAsia="en-GB"/>
        </w:rPr>
        <w:t>(a) Rates receivable</w:t>
      </w:r>
    </w:p>
    <w:p w:rsidR="006F4961" w:rsidRPr="009D14A2" w:rsidRDefault="006F4961" w:rsidP="006F4961">
      <w:pPr>
        <w:tabs>
          <w:tab w:val="left" w:pos="-720"/>
          <w:tab w:val="left" w:pos="567"/>
          <w:tab w:val="left" w:pos="1701"/>
          <w:tab w:val="right" w:pos="9072"/>
        </w:tabs>
        <w:suppressAutoHyphens/>
        <w:jc w:val="both"/>
        <w:rPr>
          <w:lang w:eastAsia="en-GB"/>
        </w:rPr>
      </w:pPr>
      <w:r w:rsidRPr="009D14A2">
        <w:rPr>
          <w:lang w:eastAsia="en-GB"/>
        </w:rPr>
        <w:t>Rates income for the year credited to the Statement of Income and Expenditure is the accrued income for the year, net of irrecoverable amounts.</w:t>
      </w:r>
    </w:p>
    <w:p w:rsidR="006F4961" w:rsidRPr="008373E0" w:rsidRDefault="006F4961" w:rsidP="006F4961">
      <w:pPr>
        <w:jc w:val="both"/>
        <w:rPr>
          <w:rFonts w:ascii="Tahoma" w:hAnsi="Tahoma"/>
          <w:szCs w:val="22"/>
          <w:lang w:val="en-US" w:eastAsia="en-GB"/>
        </w:rPr>
      </w:pPr>
    </w:p>
    <w:p w:rsidR="006F4961" w:rsidRPr="002B366B" w:rsidRDefault="006F4961" w:rsidP="006F4961">
      <w:pPr>
        <w:rPr>
          <w:b/>
          <w:sz w:val="24"/>
          <w:szCs w:val="24"/>
          <w:lang w:eastAsia="en-GB"/>
        </w:rPr>
      </w:pPr>
      <w:r w:rsidRPr="002B366B">
        <w:rPr>
          <w:b/>
          <w:sz w:val="24"/>
          <w:szCs w:val="24"/>
          <w:lang w:eastAsia="en-GB"/>
        </w:rPr>
        <w:t>(b) [add policies for any other material income sources]</w:t>
      </w:r>
    </w:p>
    <w:p w:rsidR="006F4961" w:rsidRPr="008373E0" w:rsidRDefault="006F4961" w:rsidP="006F4961">
      <w:pPr>
        <w:jc w:val="both"/>
        <w:rPr>
          <w:rFonts w:ascii="Tahoma" w:hAnsi="Tahoma"/>
          <w:szCs w:val="22"/>
          <w:lang w:val="en-US" w:eastAsia="en-GB"/>
        </w:rPr>
      </w:pPr>
    </w:p>
    <w:p w:rsidR="006F4961" w:rsidRPr="002B366B" w:rsidRDefault="006F4961" w:rsidP="006F4961">
      <w:pPr>
        <w:rPr>
          <w:b/>
          <w:sz w:val="24"/>
          <w:szCs w:val="24"/>
          <w:lang w:eastAsia="en-GB"/>
        </w:rPr>
      </w:pPr>
      <w:r w:rsidRPr="002B366B">
        <w:rPr>
          <w:b/>
          <w:sz w:val="24"/>
          <w:szCs w:val="24"/>
          <w:lang w:eastAsia="en-GB"/>
        </w:rPr>
        <w:t>3. Accruals of income and expenditure</w:t>
      </w:r>
    </w:p>
    <w:p w:rsidR="006F4961" w:rsidRPr="009D14A2" w:rsidRDefault="006F4961" w:rsidP="006F4961">
      <w:pPr>
        <w:tabs>
          <w:tab w:val="left" w:pos="-720"/>
          <w:tab w:val="left" w:pos="567"/>
          <w:tab w:val="left" w:pos="1701"/>
          <w:tab w:val="right" w:pos="9072"/>
        </w:tabs>
        <w:suppressAutoHyphens/>
        <w:jc w:val="both"/>
        <w:rPr>
          <w:lang w:eastAsia="en-GB"/>
        </w:rPr>
      </w:pPr>
      <w:r w:rsidRPr="009D14A2">
        <w:rPr>
          <w:lang w:eastAsia="en-GB"/>
        </w:rPr>
        <w:t>The accounts of the authority are maintained on an accruals basis: activity is accounted for in the year that it takes place.</w:t>
      </w:r>
    </w:p>
    <w:p w:rsidR="006F4961" w:rsidRPr="009D14A2" w:rsidRDefault="006F4961" w:rsidP="006F4961">
      <w:pPr>
        <w:tabs>
          <w:tab w:val="left" w:pos="-720"/>
          <w:tab w:val="left" w:pos="567"/>
          <w:tab w:val="left" w:pos="1701"/>
          <w:tab w:val="right" w:pos="9072"/>
        </w:tabs>
        <w:suppressAutoHyphens/>
        <w:jc w:val="both"/>
        <w:rPr>
          <w:lang w:eastAsia="en-GB"/>
        </w:rPr>
      </w:pPr>
    </w:p>
    <w:p w:rsidR="006F4961" w:rsidRPr="002B366B" w:rsidRDefault="006F4961" w:rsidP="006F4961">
      <w:pPr>
        <w:rPr>
          <w:b/>
          <w:sz w:val="24"/>
          <w:szCs w:val="24"/>
          <w:lang w:eastAsia="en-GB"/>
        </w:rPr>
      </w:pPr>
      <w:r w:rsidRPr="002B366B">
        <w:rPr>
          <w:b/>
          <w:sz w:val="24"/>
          <w:szCs w:val="24"/>
          <w:lang w:eastAsia="en-GB"/>
        </w:rPr>
        <w:t>4. Value Added Tax</w:t>
      </w:r>
    </w:p>
    <w:p w:rsidR="006F4961" w:rsidRPr="009D14A2" w:rsidRDefault="006F4961" w:rsidP="006F4961">
      <w:pPr>
        <w:tabs>
          <w:tab w:val="left" w:pos="-720"/>
          <w:tab w:val="left" w:pos="567"/>
          <w:tab w:val="left" w:pos="1701"/>
          <w:tab w:val="right" w:pos="9072"/>
        </w:tabs>
        <w:suppressAutoHyphens/>
        <w:jc w:val="both"/>
        <w:rPr>
          <w:lang w:eastAsia="en-GB"/>
        </w:rPr>
      </w:pPr>
      <w:r w:rsidRPr="009D14A2">
        <w:rPr>
          <w:lang w:eastAsia="en-GB"/>
        </w:rPr>
        <w:t>Value Added Tax is included in income and expenditure account, whether of a capital or revenue nature, only to the extent that it is irrecoverable.</w:t>
      </w:r>
    </w:p>
    <w:p w:rsidR="006F4961" w:rsidRPr="008373E0" w:rsidRDefault="006F4961" w:rsidP="006F4961">
      <w:pPr>
        <w:jc w:val="both"/>
        <w:rPr>
          <w:rFonts w:ascii="Tahoma" w:hAnsi="Tahoma"/>
          <w:lang w:eastAsia="en-GB"/>
        </w:rPr>
      </w:pPr>
    </w:p>
    <w:p w:rsidR="006F4961" w:rsidRPr="002B366B" w:rsidRDefault="006F4961" w:rsidP="006F4961">
      <w:pPr>
        <w:rPr>
          <w:b/>
          <w:sz w:val="24"/>
          <w:szCs w:val="24"/>
          <w:lang w:eastAsia="en-GB"/>
        </w:rPr>
      </w:pPr>
      <w:r w:rsidRPr="002B366B">
        <w:rPr>
          <w:b/>
          <w:sz w:val="24"/>
          <w:szCs w:val="24"/>
          <w:lang w:eastAsia="en-GB"/>
        </w:rPr>
        <w:t xml:space="preserve">5. Tangible fixed assets </w:t>
      </w:r>
    </w:p>
    <w:p w:rsidR="006F4961" w:rsidRPr="008373E0" w:rsidRDefault="006F4961" w:rsidP="006F4961">
      <w:pPr>
        <w:jc w:val="both"/>
        <w:rPr>
          <w:rFonts w:ascii="Tahoma" w:hAnsi="Tahoma"/>
          <w:b/>
          <w:bCs/>
          <w:szCs w:val="22"/>
          <w:lang w:val="en-US" w:eastAsia="en-GB"/>
        </w:rPr>
      </w:pPr>
    </w:p>
    <w:p w:rsidR="006F4961" w:rsidRPr="009D14A2" w:rsidRDefault="006F4961" w:rsidP="006F4961">
      <w:pPr>
        <w:tabs>
          <w:tab w:val="left" w:pos="-720"/>
          <w:tab w:val="left" w:pos="567"/>
          <w:tab w:val="left" w:pos="1701"/>
          <w:tab w:val="right" w:pos="9072"/>
        </w:tabs>
        <w:suppressAutoHyphens/>
        <w:jc w:val="both"/>
        <w:rPr>
          <w:lang w:eastAsia="en-GB"/>
        </w:rPr>
      </w:pPr>
      <w:r w:rsidRPr="009D14A2">
        <w:rPr>
          <w:lang w:eastAsia="en-GB"/>
        </w:rPr>
        <w:t>Tangible fixed assets have physical substance and are held by the authority for the provision of services or for administrative purposes on a continuing basis. Expenditure on the acquisition or creation of tangible fixed assets is capitalised on an accruals basis.</w:t>
      </w:r>
    </w:p>
    <w:p w:rsidR="006F4961" w:rsidRPr="008373E0" w:rsidRDefault="006F4961" w:rsidP="006F4961">
      <w:pPr>
        <w:autoSpaceDE w:val="0"/>
        <w:autoSpaceDN w:val="0"/>
        <w:adjustRightInd w:val="0"/>
        <w:rPr>
          <w:rFonts w:ascii="Times New Roman" w:eastAsiaTheme="minorHAnsi" w:hAnsi="Times New Roman"/>
          <w:color w:val="000000"/>
          <w:szCs w:val="22"/>
        </w:rPr>
      </w:pPr>
    </w:p>
    <w:p w:rsidR="006F4961" w:rsidRPr="002B366B" w:rsidRDefault="006F4961" w:rsidP="006F4961">
      <w:pPr>
        <w:rPr>
          <w:b/>
          <w:sz w:val="24"/>
          <w:szCs w:val="24"/>
          <w:lang w:eastAsia="en-GB"/>
        </w:rPr>
      </w:pPr>
      <w:r w:rsidRPr="002B366B">
        <w:rPr>
          <w:b/>
          <w:sz w:val="24"/>
          <w:szCs w:val="24"/>
          <w:lang w:eastAsia="en-GB"/>
        </w:rPr>
        <w:t>6. Depreciation</w:t>
      </w:r>
    </w:p>
    <w:p w:rsidR="006F4961" w:rsidRPr="009D14A2" w:rsidRDefault="006F4961" w:rsidP="006F4961">
      <w:pPr>
        <w:tabs>
          <w:tab w:val="left" w:pos="-720"/>
          <w:tab w:val="left" w:pos="567"/>
          <w:tab w:val="left" w:pos="1701"/>
          <w:tab w:val="right" w:pos="9072"/>
        </w:tabs>
        <w:suppressAutoHyphens/>
        <w:jc w:val="both"/>
        <w:rPr>
          <w:lang w:eastAsia="en-GB"/>
        </w:rPr>
      </w:pPr>
    </w:p>
    <w:p w:rsidR="006F4961" w:rsidRPr="009D14A2" w:rsidRDefault="006F4961" w:rsidP="006F4961">
      <w:pPr>
        <w:tabs>
          <w:tab w:val="left" w:pos="-720"/>
          <w:tab w:val="left" w:pos="567"/>
          <w:tab w:val="left" w:pos="1701"/>
          <w:tab w:val="right" w:pos="9072"/>
        </w:tabs>
        <w:suppressAutoHyphens/>
        <w:jc w:val="both"/>
        <w:rPr>
          <w:lang w:eastAsia="en-GB"/>
        </w:rPr>
      </w:pPr>
      <w:r w:rsidRPr="009D14A2">
        <w:rPr>
          <w:lang w:eastAsia="en-GB"/>
        </w:rPr>
        <w:t>Depreciation is provided for on all Tangible Fixed Assets by the systematic allocation of their depreciable amounts over their useful lives as follows:</w:t>
      </w:r>
    </w:p>
    <w:p w:rsidR="006F4961" w:rsidRPr="009D14A2" w:rsidRDefault="006F4961" w:rsidP="006F4961">
      <w:pPr>
        <w:tabs>
          <w:tab w:val="left" w:pos="-720"/>
          <w:tab w:val="left" w:pos="567"/>
          <w:tab w:val="left" w:pos="1701"/>
          <w:tab w:val="right" w:pos="9072"/>
        </w:tabs>
        <w:suppressAutoHyphens/>
        <w:jc w:val="both"/>
        <w:rPr>
          <w:lang w:eastAsia="en-GB"/>
        </w:rPr>
      </w:pPr>
    </w:p>
    <w:p w:rsidR="006F4961" w:rsidRPr="009D14A2" w:rsidRDefault="006F4961" w:rsidP="006F4961">
      <w:pPr>
        <w:tabs>
          <w:tab w:val="left" w:pos="-720"/>
          <w:tab w:val="left" w:pos="567"/>
          <w:tab w:val="left" w:pos="1701"/>
          <w:tab w:val="right" w:pos="9072"/>
        </w:tabs>
        <w:suppressAutoHyphens/>
        <w:jc w:val="both"/>
        <w:rPr>
          <w:lang w:eastAsia="en-GB"/>
        </w:rPr>
      </w:pPr>
      <w:r w:rsidRPr="009D14A2">
        <w:rPr>
          <w:lang w:eastAsia="en-GB"/>
        </w:rPr>
        <w:t xml:space="preserve">Freehold </w:t>
      </w:r>
      <w:r w:rsidR="007F685A">
        <w:rPr>
          <w:lang w:eastAsia="en-GB"/>
        </w:rPr>
        <w:t>buildings</w:t>
      </w:r>
      <w:r w:rsidR="007F685A">
        <w:rPr>
          <w:lang w:eastAsia="en-GB"/>
        </w:rPr>
        <w:tab/>
      </w:r>
      <w:r w:rsidRPr="009D14A2">
        <w:rPr>
          <w:lang w:eastAsia="en-GB"/>
        </w:rPr>
        <w:t>XX years</w:t>
      </w:r>
    </w:p>
    <w:p w:rsidR="006F4961" w:rsidRPr="009D14A2" w:rsidRDefault="006F4961" w:rsidP="006F4961">
      <w:pPr>
        <w:tabs>
          <w:tab w:val="left" w:pos="-720"/>
          <w:tab w:val="left" w:pos="567"/>
          <w:tab w:val="left" w:pos="1701"/>
          <w:tab w:val="right" w:pos="9072"/>
        </w:tabs>
        <w:suppressAutoHyphens/>
        <w:jc w:val="both"/>
        <w:rPr>
          <w:lang w:eastAsia="en-GB"/>
        </w:rPr>
      </w:pPr>
      <w:r w:rsidRPr="009D14A2">
        <w:rPr>
          <w:lang w:eastAsia="en-GB"/>
        </w:rPr>
        <w:t>Plant and machinery</w:t>
      </w:r>
      <w:r w:rsidRPr="009D14A2">
        <w:rPr>
          <w:lang w:eastAsia="en-GB"/>
        </w:rPr>
        <w:tab/>
        <w:t>XX years</w:t>
      </w:r>
    </w:p>
    <w:p w:rsidR="006F4961" w:rsidRPr="009D14A2" w:rsidRDefault="006F4961" w:rsidP="006F4961">
      <w:pPr>
        <w:tabs>
          <w:tab w:val="left" w:pos="-720"/>
          <w:tab w:val="left" w:pos="567"/>
          <w:tab w:val="left" w:pos="1701"/>
          <w:tab w:val="right" w:pos="9072"/>
        </w:tabs>
        <w:suppressAutoHyphens/>
        <w:jc w:val="both"/>
        <w:rPr>
          <w:lang w:eastAsia="en-GB"/>
        </w:rPr>
      </w:pPr>
    </w:p>
    <w:p w:rsidR="006F4961" w:rsidRPr="002B366B" w:rsidRDefault="006F4961" w:rsidP="006F4961">
      <w:pPr>
        <w:rPr>
          <w:b/>
          <w:sz w:val="24"/>
          <w:szCs w:val="24"/>
          <w:lang w:eastAsia="en-GB"/>
        </w:rPr>
      </w:pPr>
      <w:r w:rsidRPr="002B366B">
        <w:rPr>
          <w:b/>
          <w:sz w:val="24"/>
          <w:szCs w:val="24"/>
          <w:lang w:eastAsia="en-GB"/>
        </w:rPr>
        <w:t>7. Reserves</w:t>
      </w:r>
    </w:p>
    <w:p w:rsidR="0077072F" w:rsidRDefault="0077072F" w:rsidP="006F4961">
      <w:pPr>
        <w:tabs>
          <w:tab w:val="left" w:pos="-720"/>
          <w:tab w:val="left" w:pos="567"/>
          <w:tab w:val="left" w:pos="1701"/>
          <w:tab w:val="right" w:pos="9072"/>
        </w:tabs>
        <w:suppressAutoHyphens/>
        <w:jc w:val="both"/>
        <w:rPr>
          <w:lang w:eastAsia="en-GB"/>
        </w:rPr>
      </w:pPr>
    </w:p>
    <w:p w:rsidR="006F4961" w:rsidRPr="009D14A2" w:rsidRDefault="006F4961" w:rsidP="006F4961">
      <w:pPr>
        <w:tabs>
          <w:tab w:val="left" w:pos="-720"/>
          <w:tab w:val="left" w:pos="567"/>
          <w:tab w:val="left" w:pos="1701"/>
          <w:tab w:val="right" w:pos="9072"/>
        </w:tabs>
        <w:suppressAutoHyphens/>
        <w:jc w:val="both"/>
        <w:rPr>
          <w:lang w:eastAsia="en-GB"/>
        </w:rPr>
      </w:pPr>
      <w:r w:rsidRPr="009D14A2">
        <w:rPr>
          <w:lang w:eastAsia="en-GB"/>
        </w:rPr>
        <w:t>The Authority maintains the following significant reserves:</w:t>
      </w:r>
    </w:p>
    <w:p w:rsidR="006F4961" w:rsidRPr="008373E0" w:rsidRDefault="006F4961" w:rsidP="006F4961">
      <w:pPr>
        <w:jc w:val="both"/>
        <w:rPr>
          <w:rFonts w:ascii="Tahoma" w:hAnsi="Tahoma"/>
          <w:szCs w:val="22"/>
          <w:lang w:val="en-US" w:eastAsia="en-GB"/>
        </w:rPr>
      </w:pPr>
    </w:p>
    <w:p w:rsidR="006F4961" w:rsidRDefault="006F4961" w:rsidP="006F4961">
      <w:pPr>
        <w:jc w:val="both"/>
        <w:rPr>
          <w:lang w:eastAsia="en-GB"/>
        </w:rPr>
      </w:pPr>
      <w:r>
        <w:rPr>
          <w:b/>
          <w:sz w:val="24"/>
          <w:szCs w:val="24"/>
          <w:lang w:eastAsia="en-GB"/>
        </w:rPr>
        <w:t>7.1</w:t>
      </w:r>
      <w:r w:rsidRPr="002B366B">
        <w:rPr>
          <w:b/>
          <w:sz w:val="24"/>
          <w:szCs w:val="24"/>
          <w:lang w:eastAsia="en-GB"/>
        </w:rPr>
        <w:t>. General Reserve</w:t>
      </w:r>
      <w:r w:rsidRPr="008373E0">
        <w:rPr>
          <w:rFonts w:ascii="Tahoma" w:hAnsi="Tahoma"/>
          <w:b/>
          <w:bCs/>
          <w:szCs w:val="22"/>
          <w:lang w:val="en-US" w:eastAsia="en-GB"/>
        </w:rPr>
        <w:t xml:space="preserve">: </w:t>
      </w:r>
      <w:r w:rsidRPr="009D14A2">
        <w:rPr>
          <w:lang w:eastAsia="en-GB"/>
        </w:rPr>
        <w:t>This reserve is set up to act as a buffer against the potential risks of increased expenditure to be charged to future years’ accounts.</w:t>
      </w:r>
    </w:p>
    <w:p w:rsidR="00DD1B5F" w:rsidRDefault="00DD1B5F" w:rsidP="00DD1B5F">
      <w:pPr>
        <w:tabs>
          <w:tab w:val="left" w:pos="-1368"/>
          <w:tab w:val="left" w:pos="567"/>
          <w:tab w:val="left" w:pos="1701"/>
        </w:tabs>
        <w:suppressAutoHyphens/>
        <w:ind w:right="141"/>
        <w:rPr>
          <w:b/>
          <w:sz w:val="24"/>
          <w:szCs w:val="24"/>
          <w:lang w:eastAsia="en-GB"/>
        </w:rPr>
      </w:pPr>
      <w:r w:rsidRPr="00856ACB">
        <w:rPr>
          <w:spacing w:val="-2"/>
          <w:sz w:val="28"/>
          <w:lang w:eastAsia="en-GB"/>
        </w:rPr>
        <w:t>Statement of Accounting Policies</w:t>
      </w:r>
      <w:r>
        <w:rPr>
          <w:spacing w:val="-2"/>
          <w:sz w:val="28"/>
          <w:lang w:eastAsia="en-GB"/>
        </w:rPr>
        <w:t xml:space="preserve"> (Continued)</w:t>
      </w:r>
    </w:p>
    <w:p w:rsidR="00856ACB" w:rsidRDefault="00856ACB" w:rsidP="006F4961">
      <w:pPr>
        <w:jc w:val="both"/>
        <w:rPr>
          <w:b/>
          <w:sz w:val="24"/>
          <w:szCs w:val="24"/>
          <w:lang w:eastAsia="en-GB"/>
        </w:rPr>
      </w:pPr>
    </w:p>
    <w:p w:rsidR="006F4961" w:rsidRPr="009D14A2" w:rsidRDefault="006F4961" w:rsidP="006F4961">
      <w:pPr>
        <w:jc w:val="both"/>
        <w:rPr>
          <w:lang w:eastAsia="en-GB"/>
        </w:rPr>
      </w:pPr>
      <w:r>
        <w:rPr>
          <w:b/>
          <w:sz w:val="24"/>
          <w:szCs w:val="24"/>
          <w:lang w:eastAsia="en-GB"/>
        </w:rPr>
        <w:t>7.2</w:t>
      </w:r>
      <w:r w:rsidRPr="002B366B">
        <w:rPr>
          <w:b/>
          <w:sz w:val="24"/>
          <w:szCs w:val="24"/>
          <w:lang w:eastAsia="en-GB"/>
        </w:rPr>
        <w:t>. Sales of Plots Reserve</w:t>
      </w:r>
      <w:r w:rsidRPr="008373E0">
        <w:rPr>
          <w:rFonts w:ascii="Tahoma" w:hAnsi="Tahoma"/>
          <w:b/>
          <w:bCs/>
          <w:szCs w:val="22"/>
          <w:lang w:val="en-US" w:eastAsia="en-GB"/>
        </w:rPr>
        <w:t xml:space="preserve">: </w:t>
      </w:r>
      <w:r w:rsidRPr="009D14A2">
        <w:rPr>
          <w:lang w:eastAsia="en-GB"/>
        </w:rPr>
        <w:t>This reserve contains the income generated from the sale of plots and these funds are to be used to meet an element of the cost of any future extension to the burial gr</w:t>
      </w:r>
      <w:r>
        <w:rPr>
          <w:lang w:eastAsia="en-GB"/>
        </w:rPr>
        <w:t>ound.</w:t>
      </w:r>
    </w:p>
    <w:p w:rsidR="006F4961" w:rsidRPr="009D14A2" w:rsidRDefault="006F4961" w:rsidP="006F4961">
      <w:pPr>
        <w:jc w:val="both"/>
        <w:rPr>
          <w:lang w:eastAsia="en-GB"/>
        </w:rPr>
      </w:pPr>
    </w:p>
    <w:p w:rsidR="006F4961" w:rsidRPr="00DA7102" w:rsidRDefault="006F4961" w:rsidP="006F4961">
      <w:pPr>
        <w:jc w:val="both"/>
        <w:rPr>
          <w:b/>
          <w:bCs/>
          <w:i/>
          <w:szCs w:val="22"/>
          <w:lang w:val="en-US" w:eastAsia="en-GB"/>
        </w:rPr>
      </w:pPr>
      <w:r>
        <w:rPr>
          <w:rFonts w:ascii="Tahoma" w:hAnsi="Tahoma"/>
          <w:b/>
          <w:bCs/>
          <w:i/>
          <w:szCs w:val="22"/>
          <w:lang w:val="en-US" w:eastAsia="en-GB"/>
        </w:rPr>
        <w:t xml:space="preserve">7.3. </w:t>
      </w:r>
      <w:r w:rsidRPr="008373E0">
        <w:rPr>
          <w:rFonts w:ascii="Tahoma" w:hAnsi="Tahoma"/>
          <w:b/>
          <w:bCs/>
          <w:i/>
          <w:szCs w:val="22"/>
          <w:lang w:val="en-US" w:eastAsia="en-GB"/>
        </w:rPr>
        <w:t xml:space="preserve">[Endowed Graves Reserve A: </w:t>
      </w:r>
      <w:r w:rsidRPr="00DA7102">
        <w:rPr>
          <w:bCs/>
          <w:i/>
          <w:szCs w:val="22"/>
          <w:lang w:val="en-US" w:eastAsia="en-GB"/>
        </w:rPr>
        <w:t xml:space="preserve">This reserve contains capital from the will of AAA.  The interest received on these funds is credited to this reserve and used to finance perpetual care obligations. </w:t>
      </w:r>
    </w:p>
    <w:p w:rsidR="006F4961" w:rsidRPr="008373E0" w:rsidRDefault="006F4961" w:rsidP="006F4961">
      <w:pPr>
        <w:jc w:val="both"/>
        <w:rPr>
          <w:rFonts w:ascii="Tahoma" w:hAnsi="Tahoma"/>
          <w:b/>
          <w:bCs/>
          <w:i/>
          <w:szCs w:val="22"/>
          <w:lang w:val="en-US" w:eastAsia="en-GB"/>
        </w:rPr>
      </w:pPr>
    </w:p>
    <w:p w:rsidR="006F4961" w:rsidRPr="00DA7102" w:rsidRDefault="006F4961" w:rsidP="006F4961">
      <w:pPr>
        <w:jc w:val="both"/>
        <w:rPr>
          <w:bCs/>
          <w:i/>
          <w:szCs w:val="22"/>
          <w:lang w:val="en-US" w:eastAsia="en-GB"/>
        </w:rPr>
      </w:pPr>
      <w:r w:rsidRPr="008373E0">
        <w:rPr>
          <w:rFonts w:ascii="Tahoma" w:hAnsi="Tahoma"/>
          <w:b/>
          <w:bCs/>
          <w:i/>
          <w:szCs w:val="22"/>
          <w:lang w:val="en-US" w:eastAsia="en-GB"/>
        </w:rPr>
        <w:t xml:space="preserve">Endowed Graves Reserve B: </w:t>
      </w:r>
      <w:r w:rsidRPr="00DA7102">
        <w:rPr>
          <w:bCs/>
          <w:i/>
          <w:szCs w:val="22"/>
          <w:lang w:val="en-US" w:eastAsia="en-GB"/>
        </w:rPr>
        <w:t>This reserve contains capital from the will of BBB.  The interest received on these funds is credited to this reserve and used to finance perpetual care obligations.]</w:t>
      </w:r>
    </w:p>
    <w:p w:rsidR="008373E0" w:rsidRPr="00856ACB" w:rsidRDefault="008373E0" w:rsidP="008373E0">
      <w:pPr>
        <w:tabs>
          <w:tab w:val="left" w:pos="-1368"/>
          <w:tab w:val="left" w:pos="567"/>
          <w:tab w:val="left" w:pos="1701"/>
        </w:tabs>
        <w:suppressAutoHyphens/>
        <w:ind w:right="141"/>
        <w:rPr>
          <w:spacing w:val="-3"/>
          <w:sz w:val="28"/>
          <w:lang w:eastAsia="en-GB"/>
        </w:rPr>
      </w:pPr>
      <w:r w:rsidRPr="008373E0">
        <w:rPr>
          <w:rFonts w:ascii="Tahoma" w:hAnsi="Tahoma"/>
          <w:spacing w:val="-2"/>
          <w:lang w:eastAsia="en-GB"/>
        </w:rPr>
        <w:br w:type="page"/>
      </w:r>
      <w:r w:rsidRPr="00856ACB">
        <w:rPr>
          <w:spacing w:val="-2"/>
          <w:sz w:val="28"/>
          <w:lang w:eastAsia="en-GB"/>
        </w:rPr>
        <w:t>N</w:t>
      </w:r>
      <w:r w:rsidRPr="00856ACB">
        <w:rPr>
          <w:spacing w:val="-3"/>
          <w:sz w:val="28"/>
          <w:lang w:eastAsia="en-GB"/>
        </w:rPr>
        <w:t>otes to the financial statements</w:t>
      </w:r>
    </w:p>
    <w:p w:rsidR="008373E0" w:rsidRPr="00856ACB" w:rsidRDefault="008373E0" w:rsidP="008373E0">
      <w:pPr>
        <w:tabs>
          <w:tab w:val="left" w:pos="-1368"/>
          <w:tab w:val="left" w:pos="567"/>
          <w:tab w:val="left" w:pos="1701"/>
          <w:tab w:val="left" w:pos="2487"/>
        </w:tabs>
        <w:suppressAutoHyphens/>
        <w:ind w:right="141"/>
        <w:rPr>
          <w:spacing w:val="-2"/>
          <w:lang w:eastAsia="en-GB"/>
        </w:rPr>
      </w:pPr>
    </w:p>
    <w:p w:rsidR="008373E0" w:rsidRPr="00856ACB" w:rsidRDefault="00331643" w:rsidP="008373E0">
      <w:pPr>
        <w:tabs>
          <w:tab w:val="left" w:pos="-1368"/>
          <w:tab w:val="left" w:pos="567"/>
          <w:tab w:val="left" w:pos="1701"/>
          <w:tab w:val="right" w:pos="9072"/>
        </w:tabs>
        <w:suppressAutoHyphens/>
        <w:jc w:val="both"/>
        <w:rPr>
          <w:b/>
          <w:spacing w:val="-2"/>
          <w:lang w:eastAsia="en-GB"/>
        </w:rPr>
      </w:pPr>
      <w:r>
        <w:rPr>
          <w:b/>
          <w:spacing w:val="-2"/>
          <w:lang w:eastAsia="en-GB"/>
        </w:rPr>
        <w:t xml:space="preserve">1. </w:t>
      </w:r>
      <w:r w:rsidR="008373E0" w:rsidRPr="00856ACB">
        <w:rPr>
          <w:b/>
          <w:spacing w:val="-2"/>
          <w:lang w:eastAsia="en-GB"/>
        </w:rPr>
        <w:t>Tangible fixed assets</w:t>
      </w:r>
    </w:p>
    <w:p w:rsidR="008373E0" w:rsidRPr="00856ACB" w:rsidRDefault="008373E0" w:rsidP="008373E0">
      <w:pPr>
        <w:tabs>
          <w:tab w:val="left" w:pos="-1368"/>
          <w:tab w:val="left" w:pos="567"/>
          <w:tab w:val="left" w:pos="1701"/>
          <w:tab w:val="right" w:pos="9072"/>
        </w:tabs>
        <w:suppressAutoHyphens/>
        <w:jc w:val="both"/>
        <w:rPr>
          <w:b/>
          <w:spacing w:val="-2"/>
          <w:lang w:eastAsia="en-GB"/>
        </w:rPr>
      </w:pPr>
    </w:p>
    <w:tbl>
      <w:tblPr>
        <w:tblW w:w="9639" w:type="dxa"/>
        <w:tblLayout w:type="fixed"/>
        <w:tblLook w:val="0000" w:firstRow="0" w:lastRow="0" w:firstColumn="0" w:lastColumn="0" w:noHBand="0" w:noVBand="0"/>
      </w:tblPr>
      <w:tblGrid>
        <w:gridCol w:w="5163"/>
        <w:gridCol w:w="1492"/>
        <w:gridCol w:w="1492"/>
        <w:gridCol w:w="1492"/>
      </w:tblGrid>
      <w:tr w:rsidR="008373E0" w:rsidRPr="00856ACB" w:rsidTr="00083A40">
        <w:tc>
          <w:tcPr>
            <w:tcW w:w="5163" w:type="dxa"/>
          </w:tcPr>
          <w:p w:rsidR="008373E0" w:rsidRPr="00856ACB" w:rsidRDefault="008373E0" w:rsidP="008373E0">
            <w:pPr>
              <w:rPr>
                <w:b/>
                <w:i/>
                <w:spacing w:val="-2"/>
                <w:lang w:eastAsia="en-GB"/>
              </w:rPr>
            </w:pPr>
          </w:p>
        </w:tc>
        <w:tc>
          <w:tcPr>
            <w:tcW w:w="1492"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Land and</w:t>
            </w:r>
          </w:p>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buildings</w:t>
            </w:r>
          </w:p>
        </w:tc>
        <w:tc>
          <w:tcPr>
            <w:tcW w:w="1492" w:type="dxa"/>
          </w:tcPr>
          <w:p w:rsidR="008373E0" w:rsidRPr="00856ACB" w:rsidRDefault="008373E0" w:rsidP="008373E0">
            <w:pPr>
              <w:tabs>
                <w:tab w:val="decimal" w:pos="1062"/>
              </w:tabs>
              <w:rPr>
                <w:b/>
                <w:spacing w:val="-2"/>
                <w:lang w:eastAsia="en-GB"/>
              </w:rPr>
            </w:pPr>
            <w:r w:rsidRPr="00856ACB">
              <w:rPr>
                <w:b/>
                <w:spacing w:val="-2"/>
                <w:lang w:eastAsia="en-GB"/>
              </w:rPr>
              <w:t>Plant and</w:t>
            </w:r>
          </w:p>
          <w:p w:rsidR="008373E0" w:rsidRPr="00856ACB" w:rsidRDefault="008373E0" w:rsidP="008373E0">
            <w:pPr>
              <w:tabs>
                <w:tab w:val="decimal" w:pos="1062"/>
              </w:tabs>
              <w:rPr>
                <w:b/>
                <w:spacing w:val="-2"/>
                <w:lang w:eastAsia="en-GB"/>
              </w:rPr>
            </w:pPr>
            <w:r w:rsidRPr="00856ACB">
              <w:rPr>
                <w:b/>
                <w:spacing w:val="-2"/>
                <w:lang w:eastAsia="en-GB"/>
              </w:rPr>
              <w:t>equipment</w:t>
            </w:r>
          </w:p>
        </w:tc>
        <w:tc>
          <w:tcPr>
            <w:tcW w:w="1492" w:type="dxa"/>
          </w:tcPr>
          <w:p w:rsidR="008373E0" w:rsidRPr="00856ACB" w:rsidRDefault="008373E0" w:rsidP="008373E0">
            <w:pPr>
              <w:tabs>
                <w:tab w:val="left" w:pos="499"/>
                <w:tab w:val="left" w:pos="769"/>
                <w:tab w:val="decimal" w:pos="945"/>
              </w:tabs>
              <w:ind w:right="-288"/>
              <w:rPr>
                <w:b/>
                <w:spacing w:val="-2"/>
                <w:lang w:eastAsia="en-GB"/>
              </w:rPr>
            </w:pPr>
          </w:p>
          <w:p w:rsidR="008373E0" w:rsidRPr="00856ACB" w:rsidRDefault="008373E0" w:rsidP="008373E0">
            <w:pPr>
              <w:tabs>
                <w:tab w:val="decimal" w:pos="945"/>
              </w:tabs>
              <w:ind w:right="-288"/>
              <w:rPr>
                <w:b/>
                <w:spacing w:val="-2"/>
                <w:lang w:eastAsia="en-GB"/>
              </w:rPr>
            </w:pPr>
          </w:p>
          <w:p w:rsidR="008373E0" w:rsidRPr="00856ACB" w:rsidRDefault="008373E0" w:rsidP="008373E0">
            <w:pPr>
              <w:tabs>
                <w:tab w:val="decimal" w:pos="945"/>
              </w:tabs>
              <w:ind w:right="-288"/>
              <w:rPr>
                <w:b/>
                <w:spacing w:val="-2"/>
                <w:lang w:eastAsia="en-GB"/>
              </w:rPr>
            </w:pPr>
            <w:r w:rsidRPr="00856ACB">
              <w:rPr>
                <w:b/>
                <w:spacing w:val="-2"/>
                <w:lang w:eastAsia="en-GB"/>
              </w:rPr>
              <w:t>Total</w:t>
            </w:r>
          </w:p>
        </w:tc>
      </w:tr>
      <w:tr w:rsidR="008373E0" w:rsidRPr="00856ACB" w:rsidTr="00083A40">
        <w:tc>
          <w:tcPr>
            <w:tcW w:w="5163" w:type="dxa"/>
          </w:tcPr>
          <w:p w:rsidR="008373E0" w:rsidRPr="00856ACB" w:rsidRDefault="008373E0" w:rsidP="008373E0">
            <w:pPr>
              <w:rPr>
                <w:spacing w:val="-2"/>
                <w:lang w:eastAsia="en-GB"/>
              </w:rPr>
            </w:pPr>
          </w:p>
        </w:tc>
        <w:tc>
          <w:tcPr>
            <w:tcW w:w="1492"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w:t>
            </w:r>
          </w:p>
        </w:tc>
        <w:tc>
          <w:tcPr>
            <w:tcW w:w="1492" w:type="dxa"/>
          </w:tcPr>
          <w:p w:rsidR="008373E0" w:rsidRPr="00856ACB" w:rsidRDefault="008373E0" w:rsidP="008373E0">
            <w:pPr>
              <w:tabs>
                <w:tab w:val="decimal" w:pos="1062"/>
              </w:tabs>
              <w:rPr>
                <w:b/>
                <w:spacing w:val="-2"/>
                <w:lang w:eastAsia="en-GB"/>
              </w:rPr>
            </w:pPr>
            <w:r w:rsidRPr="00856ACB">
              <w:rPr>
                <w:b/>
                <w:spacing w:val="-2"/>
                <w:lang w:eastAsia="en-GB"/>
              </w:rPr>
              <w:t>£</w:t>
            </w:r>
          </w:p>
        </w:tc>
        <w:tc>
          <w:tcPr>
            <w:tcW w:w="1492" w:type="dxa"/>
          </w:tcPr>
          <w:p w:rsidR="008373E0" w:rsidRPr="00856ACB" w:rsidRDefault="008373E0" w:rsidP="008373E0">
            <w:pPr>
              <w:tabs>
                <w:tab w:val="decimal" w:pos="945"/>
              </w:tabs>
              <w:ind w:right="-288"/>
              <w:rPr>
                <w:b/>
                <w:spacing w:val="-2"/>
                <w:lang w:eastAsia="en-GB"/>
              </w:rPr>
            </w:pPr>
            <w:r w:rsidRPr="00856ACB">
              <w:rPr>
                <w:b/>
                <w:spacing w:val="-2"/>
                <w:lang w:eastAsia="en-GB"/>
              </w:rPr>
              <w:t>£</w:t>
            </w:r>
          </w:p>
        </w:tc>
      </w:tr>
      <w:tr w:rsidR="008373E0" w:rsidRPr="00856ACB" w:rsidTr="00083A40">
        <w:tc>
          <w:tcPr>
            <w:tcW w:w="5163" w:type="dxa"/>
          </w:tcPr>
          <w:p w:rsidR="008373E0" w:rsidRPr="00856ACB" w:rsidRDefault="008373E0" w:rsidP="008373E0">
            <w:pPr>
              <w:rPr>
                <w:spacing w:val="-2"/>
                <w:lang w:eastAsia="en-GB"/>
              </w:rPr>
            </w:pPr>
            <w:r w:rsidRPr="00856ACB">
              <w:rPr>
                <w:spacing w:val="-2"/>
                <w:lang w:eastAsia="en-GB"/>
              </w:rPr>
              <w:t>Cost or valuation</w:t>
            </w:r>
          </w:p>
        </w:tc>
        <w:tc>
          <w:tcPr>
            <w:tcW w:w="1492" w:type="dxa"/>
          </w:tcPr>
          <w:p w:rsidR="008373E0" w:rsidRPr="00856ACB" w:rsidRDefault="008373E0" w:rsidP="008373E0">
            <w:pPr>
              <w:tabs>
                <w:tab w:val="decimal" w:pos="972"/>
                <w:tab w:val="right" w:pos="1026"/>
              </w:tabs>
              <w:rPr>
                <w:spacing w:val="-2"/>
                <w:lang w:eastAsia="en-GB"/>
              </w:rPr>
            </w:pPr>
          </w:p>
        </w:tc>
        <w:tc>
          <w:tcPr>
            <w:tcW w:w="1492" w:type="dxa"/>
          </w:tcPr>
          <w:p w:rsidR="008373E0" w:rsidRPr="00856ACB" w:rsidRDefault="008373E0" w:rsidP="008373E0">
            <w:pPr>
              <w:tabs>
                <w:tab w:val="decimal" w:pos="1062"/>
              </w:tabs>
              <w:rPr>
                <w:spacing w:val="-2"/>
                <w:lang w:eastAsia="en-GB"/>
              </w:rPr>
            </w:pPr>
          </w:p>
        </w:tc>
        <w:tc>
          <w:tcPr>
            <w:tcW w:w="1492" w:type="dxa"/>
          </w:tcPr>
          <w:p w:rsidR="008373E0" w:rsidRPr="00856ACB" w:rsidRDefault="008373E0" w:rsidP="008373E0">
            <w:pPr>
              <w:tabs>
                <w:tab w:val="decimal" w:pos="945"/>
              </w:tabs>
              <w:ind w:right="-288"/>
              <w:rPr>
                <w:b/>
                <w:spacing w:val="-2"/>
                <w:lang w:eastAsia="en-GB"/>
              </w:rPr>
            </w:pPr>
          </w:p>
        </w:tc>
      </w:tr>
      <w:tr w:rsidR="008373E0" w:rsidRPr="00856ACB" w:rsidTr="00083A40">
        <w:tc>
          <w:tcPr>
            <w:tcW w:w="5163" w:type="dxa"/>
          </w:tcPr>
          <w:p w:rsidR="008373E0" w:rsidRPr="00856ACB" w:rsidRDefault="008373E0" w:rsidP="008373E0">
            <w:pPr>
              <w:rPr>
                <w:spacing w:val="-2"/>
                <w:lang w:eastAsia="en-GB"/>
              </w:rPr>
            </w:pPr>
            <w:r w:rsidRPr="00856ACB">
              <w:rPr>
                <w:spacing w:val="-2"/>
                <w:lang w:eastAsia="en-GB"/>
              </w:rPr>
              <w:t>At 31 March 20XX</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r>
      <w:tr w:rsidR="008373E0" w:rsidRPr="00856ACB" w:rsidTr="00083A40">
        <w:tc>
          <w:tcPr>
            <w:tcW w:w="5163" w:type="dxa"/>
          </w:tcPr>
          <w:p w:rsidR="008373E0" w:rsidRPr="00856ACB" w:rsidRDefault="008373E0" w:rsidP="008373E0">
            <w:pPr>
              <w:rPr>
                <w:spacing w:val="-2"/>
                <w:lang w:eastAsia="en-GB"/>
              </w:rPr>
            </w:pPr>
            <w:r w:rsidRPr="00856ACB">
              <w:rPr>
                <w:spacing w:val="-2"/>
                <w:lang w:eastAsia="en-GB"/>
              </w:rPr>
              <w:t>Additions in the year</w:t>
            </w:r>
          </w:p>
        </w:tc>
        <w:tc>
          <w:tcPr>
            <w:tcW w:w="1492" w:type="dxa"/>
          </w:tcPr>
          <w:p w:rsidR="008373E0" w:rsidRPr="00856ACB" w:rsidRDefault="008373E0" w:rsidP="008373E0">
            <w:pPr>
              <w:tabs>
                <w:tab w:val="decimal" w:pos="945"/>
                <w:tab w:val="center" w:pos="4320"/>
                <w:tab w:val="right" w:pos="8640"/>
              </w:tabs>
              <w:ind w:right="-198"/>
              <w:rPr>
                <w:spacing w:val="-2"/>
                <w:lang w:eastAsia="en-GB"/>
              </w:rPr>
            </w:pPr>
            <w:r w:rsidRPr="00856ACB">
              <w:rPr>
                <w:spacing w:val="-2"/>
                <w:lang w:eastAsia="en-GB"/>
              </w:rPr>
              <w:t xml:space="preserve">               X</w:t>
            </w:r>
          </w:p>
        </w:tc>
        <w:tc>
          <w:tcPr>
            <w:tcW w:w="1492" w:type="dxa"/>
          </w:tcPr>
          <w:p w:rsidR="008373E0" w:rsidRPr="00856ACB" w:rsidRDefault="008373E0" w:rsidP="008373E0">
            <w:pPr>
              <w:tabs>
                <w:tab w:val="decimal" w:pos="945"/>
                <w:tab w:val="center" w:pos="4320"/>
                <w:tab w:val="right" w:pos="8640"/>
              </w:tabs>
              <w:ind w:right="-198"/>
              <w:rPr>
                <w:spacing w:val="-2"/>
                <w:lang w:eastAsia="en-GB"/>
              </w:rPr>
            </w:pPr>
            <w:r w:rsidRPr="00856ACB">
              <w:rPr>
                <w:spacing w:val="-2"/>
                <w:lang w:eastAsia="en-GB"/>
              </w:rPr>
              <w:t xml:space="preserve">               X</w:t>
            </w:r>
          </w:p>
        </w:tc>
        <w:tc>
          <w:tcPr>
            <w:tcW w:w="1492" w:type="dxa"/>
          </w:tcPr>
          <w:p w:rsidR="008373E0" w:rsidRPr="00856ACB" w:rsidRDefault="008373E0" w:rsidP="008373E0">
            <w:pPr>
              <w:tabs>
                <w:tab w:val="decimal" w:pos="945"/>
                <w:tab w:val="center" w:pos="4320"/>
                <w:tab w:val="right" w:pos="8640"/>
              </w:tabs>
              <w:ind w:right="-198"/>
              <w:rPr>
                <w:b/>
                <w:spacing w:val="-2"/>
                <w:lang w:eastAsia="en-GB"/>
              </w:rPr>
            </w:pPr>
            <w:r w:rsidRPr="00856ACB">
              <w:rPr>
                <w:b/>
                <w:spacing w:val="-2"/>
                <w:lang w:eastAsia="en-GB"/>
              </w:rPr>
              <w:t xml:space="preserve">               X</w:t>
            </w:r>
          </w:p>
        </w:tc>
      </w:tr>
      <w:tr w:rsidR="008373E0" w:rsidRPr="00856ACB" w:rsidTr="00083A40">
        <w:tc>
          <w:tcPr>
            <w:tcW w:w="5163" w:type="dxa"/>
          </w:tcPr>
          <w:p w:rsidR="008373E0" w:rsidRPr="00856ACB" w:rsidRDefault="008373E0" w:rsidP="008373E0">
            <w:pPr>
              <w:rPr>
                <w:spacing w:val="-2"/>
                <w:lang w:eastAsia="en-GB"/>
              </w:rPr>
            </w:pPr>
            <w:r w:rsidRPr="00856ACB">
              <w:rPr>
                <w:spacing w:val="-2"/>
                <w:lang w:eastAsia="en-GB"/>
              </w:rPr>
              <w:t>Disposals in the year</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r>
      <w:tr w:rsidR="008373E0" w:rsidRPr="00856ACB" w:rsidTr="00083A40">
        <w:tc>
          <w:tcPr>
            <w:tcW w:w="5163" w:type="dxa"/>
          </w:tcPr>
          <w:p w:rsidR="008373E0" w:rsidRPr="00856ACB" w:rsidRDefault="008373E0" w:rsidP="008373E0">
            <w:pPr>
              <w:rPr>
                <w:spacing w:val="-2"/>
                <w:lang w:eastAsia="en-GB"/>
              </w:rPr>
            </w:pP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r>
      <w:tr w:rsidR="008373E0" w:rsidRPr="00856ACB" w:rsidTr="00083A40">
        <w:tc>
          <w:tcPr>
            <w:tcW w:w="5163" w:type="dxa"/>
          </w:tcPr>
          <w:p w:rsidR="008373E0" w:rsidRPr="00856ACB" w:rsidRDefault="008373E0" w:rsidP="008373E0">
            <w:pPr>
              <w:rPr>
                <w:spacing w:val="-2"/>
                <w:lang w:eastAsia="en-GB"/>
              </w:rPr>
            </w:pPr>
            <w:r w:rsidRPr="00856ACB">
              <w:rPr>
                <w:b/>
                <w:spacing w:val="-2"/>
                <w:lang w:eastAsia="en-GB"/>
              </w:rPr>
              <w:t>At 31 March 20XX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r>
      <w:tr w:rsidR="008373E0" w:rsidRPr="00856ACB" w:rsidTr="00083A40">
        <w:tc>
          <w:tcPr>
            <w:tcW w:w="5163" w:type="dxa"/>
          </w:tcPr>
          <w:p w:rsidR="008373E0" w:rsidRPr="00856ACB" w:rsidRDefault="008373E0" w:rsidP="008373E0">
            <w:pPr>
              <w:rPr>
                <w:spacing w:val="-2"/>
                <w:lang w:eastAsia="en-GB"/>
              </w:rPr>
            </w:pP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r>
      <w:tr w:rsidR="008373E0" w:rsidRPr="00856ACB" w:rsidTr="00083A40">
        <w:tc>
          <w:tcPr>
            <w:tcW w:w="5163" w:type="dxa"/>
          </w:tcPr>
          <w:p w:rsidR="008373E0" w:rsidRPr="00856ACB" w:rsidRDefault="008373E0" w:rsidP="008373E0">
            <w:pPr>
              <w:rPr>
                <w:spacing w:val="-2"/>
                <w:lang w:eastAsia="en-GB"/>
              </w:rPr>
            </w:pPr>
          </w:p>
        </w:tc>
        <w:tc>
          <w:tcPr>
            <w:tcW w:w="1492" w:type="dxa"/>
          </w:tcPr>
          <w:p w:rsidR="008373E0" w:rsidRPr="00856ACB" w:rsidRDefault="008373E0" w:rsidP="008373E0">
            <w:pPr>
              <w:tabs>
                <w:tab w:val="decimal" w:pos="945"/>
                <w:tab w:val="right" w:pos="1026"/>
              </w:tabs>
              <w:ind w:right="-198"/>
              <w:rPr>
                <w:spacing w:val="-2"/>
                <w:lang w:eastAsia="en-GB"/>
              </w:rPr>
            </w:pPr>
          </w:p>
        </w:tc>
        <w:tc>
          <w:tcPr>
            <w:tcW w:w="1492" w:type="dxa"/>
          </w:tcPr>
          <w:p w:rsidR="008373E0" w:rsidRPr="00856ACB" w:rsidRDefault="008373E0" w:rsidP="008373E0">
            <w:pPr>
              <w:tabs>
                <w:tab w:val="decimal" w:pos="945"/>
                <w:tab w:val="right" w:pos="1026"/>
              </w:tabs>
              <w:ind w:right="-198"/>
              <w:rPr>
                <w:spacing w:val="-2"/>
                <w:lang w:eastAsia="en-GB"/>
              </w:rPr>
            </w:pPr>
          </w:p>
        </w:tc>
        <w:tc>
          <w:tcPr>
            <w:tcW w:w="1492" w:type="dxa"/>
          </w:tcPr>
          <w:p w:rsidR="008373E0" w:rsidRPr="00856ACB" w:rsidRDefault="008373E0" w:rsidP="008373E0">
            <w:pPr>
              <w:tabs>
                <w:tab w:val="decimal" w:pos="945"/>
                <w:tab w:val="right" w:pos="1026"/>
              </w:tabs>
              <w:ind w:right="-198"/>
              <w:rPr>
                <w:b/>
                <w:spacing w:val="-2"/>
                <w:lang w:eastAsia="en-GB"/>
              </w:rPr>
            </w:pPr>
          </w:p>
        </w:tc>
      </w:tr>
      <w:tr w:rsidR="008373E0" w:rsidRPr="00856ACB" w:rsidTr="00083A40">
        <w:tc>
          <w:tcPr>
            <w:tcW w:w="5163" w:type="dxa"/>
          </w:tcPr>
          <w:p w:rsidR="008373E0" w:rsidRPr="00856ACB" w:rsidRDefault="008373E0" w:rsidP="008373E0">
            <w:pPr>
              <w:rPr>
                <w:spacing w:val="-2"/>
                <w:lang w:eastAsia="en-GB"/>
              </w:rPr>
            </w:pPr>
            <w:r w:rsidRPr="00856ACB">
              <w:rPr>
                <w:spacing w:val="-2"/>
                <w:lang w:eastAsia="en-GB"/>
              </w:rPr>
              <w:t>Depreciation</w:t>
            </w:r>
          </w:p>
        </w:tc>
        <w:tc>
          <w:tcPr>
            <w:tcW w:w="1492" w:type="dxa"/>
          </w:tcPr>
          <w:p w:rsidR="008373E0" w:rsidRPr="00856ACB" w:rsidRDefault="008373E0" w:rsidP="008373E0">
            <w:pPr>
              <w:tabs>
                <w:tab w:val="decimal" w:pos="945"/>
                <w:tab w:val="right" w:pos="1026"/>
              </w:tabs>
              <w:ind w:right="-198"/>
              <w:rPr>
                <w:spacing w:val="-2"/>
                <w:lang w:eastAsia="en-GB"/>
              </w:rPr>
            </w:pPr>
          </w:p>
        </w:tc>
        <w:tc>
          <w:tcPr>
            <w:tcW w:w="1492" w:type="dxa"/>
          </w:tcPr>
          <w:p w:rsidR="008373E0" w:rsidRPr="00856ACB" w:rsidRDefault="008373E0" w:rsidP="008373E0">
            <w:pPr>
              <w:tabs>
                <w:tab w:val="decimal" w:pos="945"/>
                <w:tab w:val="right" w:pos="1026"/>
              </w:tabs>
              <w:ind w:right="-198"/>
              <w:rPr>
                <w:spacing w:val="-2"/>
                <w:lang w:eastAsia="en-GB"/>
              </w:rPr>
            </w:pPr>
          </w:p>
        </w:tc>
        <w:tc>
          <w:tcPr>
            <w:tcW w:w="1492" w:type="dxa"/>
          </w:tcPr>
          <w:p w:rsidR="008373E0" w:rsidRPr="00856ACB" w:rsidRDefault="008373E0" w:rsidP="008373E0">
            <w:pPr>
              <w:tabs>
                <w:tab w:val="decimal" w:pos="945"/>
                <w:tab w:val="right" w:pos="1026"/>
              </w:tabs>
              <w:ind w:right="-198"/>
              <w:rPr>
                <w:b/>
                <w:spacing w:val="-2"/>
                <w:lang w:eastAsia="en-GB"/>
              </w:rPr>
            </w:pPr>
          </w:p>
        </w:tc>
      </w:tr>
      <w:tr w:rsidR="008373E0" w:rsidRPr="00856ACB" w:rsidTr="00083A40">
        <w:tc>
          <w:tcPr>
            <w:tcW w:w="5163" w:type="dxa"/>
          </w:tcPr>
          <w:p w:rsidR="008373E0" w:rsidRPr="00856ACB" w:rsidRDefault="008373E0" w:rsidP="008373E0">
            <w:pPr>
              <w:rPr>
                <w:spacing w:val="-2"/>
                <w:lang w:eastAsia="en-GB"/>
              </w:rPr>
            </w:pPr>
            <w:r w:rsidRPr="00856ACB">
              <w:rPr>
                <w:spacing w:val="-2"/>
                <w:lang w:eastAsia="en-GB"/>
              </w:rPr>
              <w:t>At 31 March 20XX</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r>
      <w:tr w:rsidR="008373E0" w:rsidRPr="00856ACB" w:rsidTr="00083A40">
        <w:tc>
          <w:tcPr>
            <w:tcW w:w="5163" w:type="dxa"/>
          </w:tcPr>
          <w:p w:rsidR="008373E0" w:rsidRPr="00856ACB" w:rsidRDefault="008373E0" w:rsidP="008373E0">
            <w:pPr>
              <w:rPr>
                <w:spacing w:val="-2"/>
                <w:lang w:eastAsia="en-GB"/>
              </w:rPr>
            </w:pPr>
            <w:r w:rsidRPr="00856ACB">
              <w:rPr>
                <w:spacing w:val="-2"/>
                <w:lang w:eastAsia="en-GB"/>
              </w:rPr>
              <w:t>Charge for the year</w:t>
            </w:r>
          </w:p>
        </w:tc>
        <w:tc>
          <w:tcPr>
            <w:tcW w:w="1492" w:type="dxa"/>
          </w:tcPr>
          <w:p w:rsidR="008373E0" w:rsidRPr="00856ACB" w:rsidRDefault="008373E0" w:rsidP="008373E0">
            <w:pPr>
              <w:tabs>
                <w:tab w:val="decimal" w:pos="945"/>
                <w:tab w:val="center" w:pos="4320"/>
                <w:tab w:val="right" w:pos="8640"/>
              </w:tabs>
              <w:ind w:right="-198"/>
              <w:rPr>
                <w:bCs/>
                <w:spacing w:val="-2"/>
                <w:lang w:eastAsia="en-GB"/>
              </w:rPr>
            </w:pPr>
            <w:r w:rsidRPr="00856ACB">
              <w:rPr>
                <w:bCs/>
                <w:spacing w:val="-2"/>
                <w:lang w:eastAsia="en-GB"/>
              </w:rPr>
              <w:t xml:space="preserve">               X</w:t>
            </w:r>
          </w:p>
        </w:tc>
        <w:tc>
          <w:tcPr>
            <w:tcW w:w="1492" w:type="dxa"/>
          </w:tcPr>
          <w:p w:rsidR="008373E0" w:rsidRPr="00856ACB" w:rsidRDefault="008373E0" w:rsidP="008373E0">
            <w:pPr>
              <w:tabs>
                <w:tab w:val="decimal" w:pos="945"/>
                <w:tab w:val="center" w:pos="4320"/>
                <w:tab w:val="right" w:pos="8640"/>
              </w:tabs>
              <w:ind w:right="-198"/>
              <w:rPr>
                <w:bCs/>
                <w:spacing w:val="-2"/>
                <w:lang w:eastAsia="en-GB"/>
              </w:rPr>
            </w:pPr>
            <w:r w:rsidRPr="00856ACB">
              <w:rPr>
                <w:bCs/>
                <w:spacing w:val="-2"/>
                <w:lang w:eastAsia="en-GB"/>
              </w:rPr>
              <w:t xml:space="preserve">               X</w:t>
            </w:r>
          </w:p>
        </w:tc>
        <w:tc>
          <w:tcPr>
            <w:tcW w:w="1492" w:type="dxa"/>
          </w:tcPr>
          <w:p w:rsidR="008373E0" w:rsidRPr="00856ACB" w:rsidRDefault="008373E0" w:rsidP="008373E0">
            <w:pPr>
              <w:tabs>
                <w:tab w:val="decimal" w:pos="945"/>
                <w:tab w:val="center" w:pos="4320"/>
                <w:tab w:val="right" w:pos="8640"/>
              </w:tabs>
              <w:ind w:right="-198"/>
              <w:rPr>
                <w:b/>
                <w:bCs/>
                <w:spacing w:val="-2"/>
                <w:lang w:eastAsia="en-GB"/>
              </w:rPr>
            </w:pPr>
            <w:r w:rsidRPr="00856ACB">
              <w:rPr>
                <w:b/>
                <w:bCs/>
                <w:spacing w:val="-2"/>
                <w:lang w:eastAsia="en-GB"/>
              </w:rPr>
              <w:t xml:space="preserve">               X</w:t>
            </w:r>
          </w:p>
        </w:tc>
      </w:tr>
      <w:tr w:rsidR="008373E0" w:rsidRPr="00856ACB" w:rsidTr="00083A40">
        <w:tc>
          <w:tcPr>
            <w:tcW w:w="5163" w:type="dxa"/>
          </w:tcPr>
          <w:p w:rsidR="008373E0" w:rsidRPr="00856ACB" w:rsidRDefault="008373E0" w:rsidP="008373E0">
            <w:pPr>
              <w:rPr>
                <w:spacing w:val="-2"/>
                <w:lang w:eastAsia="en-GB"/>
              </w:rPr>
            </w:pPr>
            <w:r w:rsidRPr="00856ACB">
              <w:rPr>
                <w:spacing w:val="-2"/>
                <w:lang w:eastAsia="en-GB"/>
              </w:rPr>
              <w:t>Disposals in the year</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r>
      <w:tr w:rsidR="008373E0" w:rsidRPr="00856ACB" w:rsidTr="00083A40">
        <w:trPr>
          <w:trHeight w:val="315"/>
        </w:trPr>
        <w:tc>
          <w:tcPr>
            <w:tcW w:w="5163" w:type="dxa"/>
          </w:tcPr>
          <w:p w:rsidR="008373E0" w:rsidRPr="00856ACB" w:rsidRDefault="008373E0" w:rsidP="008373E0">
            <w:pPr>
              <w:rPr>
                <w:spacing w:val="-2"/>
                <w:lang w:eastAsia="en-GB"/>
              </w:rPr>
            </w:pP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r>
      <w:tr w:rsidR="008373E0" w:rsidRPr="00856ACB" w:rsidTr="00083A40">
        <w:tc>
          <w:tcPr>
            <w:tcW w:w="5163" w:type="dxa"/>
          </w:tcPr>
          <w:p w:rsidR="008373E0" w:rsidRPr="00856ACB" w:rsidRDefault="008373E0" w:rsidP="008373E0">
            <w:pPr>
              <w:rPr>
                <w:spacing w:val="-2"/>
                <w:lang w:eastAsia="en-GB"/>
              </w:rPr>
            </w:pPr>
            <w:r w:rsidRPr="00856ACB">
              <w:rPr>
                <w:b/>
                <w:spacing w:val="-2"/>
                <w:lang w:eastAsia="en-GB"/>
              </w:rPr>
              <w:t>At 31 March 20XX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r>
      <w:tr w:rsidR="008373E0" w:rsidRPr="00856ACB" w:rsidTr="00083A40">
        <w:tc>
          <w:tcPr>
            <w:tcW w:w="5163" w:type="dxa"/>
          </w:tcPr>
          <w:p w:rsidR="008373E0" w:rsidRPr="00856ACB" w:rsidRDefault="008373E0" w:rsidP="008373E0">
            <w:pPr>
              <w:rPr>
                <w:spacing w:val="-2"/>
                <w:lang w:eastAsia="en-GB"/>
              </w:rPr>
            </w:pP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r>
      <w:tr w:rsidR="008373E0" w:rsidRPr="00856ACB" w:rsidTr="00083A40">
        <w:tc>
          <w:tcPr>
            <w:tcW w:w="5163" w:type="dxa"/>
          </w:tcPr>
          <w:p w:rsidR="008373E0" w:rsidRPr="00856ACB" w:rsidRDefault="008373E0" w:rsidP="008373E0">
            <w:pPr>
              <w:rPr>
                <w:spacing w:val="-2"/>
                <w:lang w:eastAsia="en-GB"/>
              </w:rPr>
            </w:pPr>
          </w:p>
        </w:tc>
        <w:tc>
          <w:tcPr>
            <w:tcW w:w="1492" w:type="dxa"/>
          </w:tcPr>
          <w:p w:rsidR="008373E0" w:rsidRPr="00856ACB" w:rsidRDefault="008373E0" w:rsidP="008373E0">
            <w:pPr>
              <w:tabs>
                <w:tab w:val="decimal" w:pos="945"/>
              </w:tabs>
              <w:ind w:right="-198"/>
              <w:rPr>
                <w:spacing w:val="-2"/>
                <w:lang w:eastAsia="en-GB"/>
              </w:rPr>
            </w:pPr>
          </w:p>
        </w:tc>
        <w:tc>
          <w:tcPr>
            <w:tcW w:w="1492" w:type="dxa"/>
          </w:tcPr>
          <w:p w:rsidR="008373E0" w:rsidRPr="00856ACB" w:rsidRDefault="008373E0" w:rsidP="008373E0">
            <w:pPr>
              <w:tabs>
                <w:tab w:val="decimal" w:pos="945"/>
              </w:tabs>
              <w:ind w:right="-198"/>
              <w:rPr>
                <w:spacing w:val="-2"/>
                <w:lang w:eastAsia="en-GB"/>
              </w:rPr>
            </w:pPr>
          </w:p>
        </w:tc>
        <w:tc>
          <w:tcPr>
            <w:tcW w:w="1492" w:type="dxa"/>
          </w:tcPr>
          <w:p w:rsidR="008373E0" w:rsidRPr="00856ACB" w:rsidRDefault="008373E0" w:rsidP="008373E0">
            <w:pPr>
              <w:tabs>
                <w:tab w:val="decimal" w:pos="945"/>
              </w:tabs>
              <w:ind w:right="-198"/>
              <w:rPr>
                <w:b/>
                <w:spacing w:val="-2"/>
                <w:lang w:eastAsia="en-GB"/>
              </w:rPr>
            </w:pPr>
          </w:p>
        </w:tc>
      </w:tr>
      <w:tr w:rsidR="008373E0" w:rsidRPr="00856ACB" w:rsidTr="00083A40">
        <w:tc>
          <w:tcPr>
            <w:tcW w:w="5163" w:type="dxa"/>
          </w:tcPr>
          <w:p w:rsidR="008373E0" w:rsidRPr="00856ACB" w:rsidRDefault="008373E0" w:rsidP="008373E0">
            <w:pPr>
              <w:rPr>
                <w:spacing w:val="-2"/>
                <w:lang w:eastAsia="en-GB"/>
              </w:rPr>
            </w:pPr>
            <w:r w:rsidRPr="00856ACB">
              <w:rPr>
                <w:b/>
                <w:spacing w:val="-2"/>
                <w:lang w:eastAsia="en-GB"/>
              </w:rPr>
              <w:t>Net book value</w:t>
            </w:r>
          </w:p>
        </w:tc>
        <w:tc>
          <w:tcPr>
            <w:tcW w:w="1492" w:type="dxa"/>
          </w:tcPr>
          <w:p w:rsidR="008373E0" w:rsidRPr="00856ACB" w:rsidRDefault="008373E0" w:rsidP="008373E0">
            <w:pPr>
              <w:tabs>
                <w:tab w:val="decimal" w:pos="945"/>
              </w:tabs>
              <w:ind w:right="-198"/>
              <w:rPr>
                <w:spacing w:val="-2"/>
                <w:lang w:eastAsia="en-GB"/>
              </w:rPr>
            </w:pPr>
          </w:p>
        </w:tc>
        <w:tc>
          <w:tcPr>
            <w:tcW w:w="1492" w:type="dxa"/>
          </w:tcPr>
          <w:p w:rsidR="008373E0" w:rsidRPr="00856ACB" w:rsidRDefault="008373E0" w:rsidP="008373E0">
            <w:pPr>
              <w:tabs>
                <w:tab w:val="decimal" w:pos="945"/>
              </w:tabs>
              <w:ind w:right="-198"/>
              <w:rPr>
                <w:spacing w:val="-2"/>
                <w:lang w:eastAsia="en-GB"/>
              </w:rPr>
            </w:pPr>
          </w:p>
        </w:tc>
        <w:tc>
          <w:tcPr>
            <w:tcW w:w="1492" w:type="dxa"/>
          </w:tcPr>
          <w:p w:rsidR="008373E0" w:rsidRPr="00856ACB" w:rsidRDefault="008373E0" w:rsidP="008373E0">
            <w:pPr>
              <w:tabs>
                <w:tab w:val="decimal" w:pos="945"/>
              </w:tabs>
              <w:ind w:right="-198"/>
              <w:rPr>
                <w:b/>
                <w:spacing w:val="-2"/>
                <w:lang w:eastAsia="en-GB"/>
              </w:rPr>
            </w:pPr>
          </w:p>
        </w:tc>
      </w:tr>
      <w:tr w:rsidR="008373E0" w:rsidRPr="00856ACB" w:rsidTr="00083A40">
        <w:tc>
          <w:tcPr>
            <w:tcW w:w="5163" w:type="dxa"/>
          </w:tcPr>
          <w:p w:rsidR="008373E0" w:rsidRPr="00856ACB" w:rsidRDefault="008373E0" w:rsidP="008373E0">
            <w:pPr>
              <w:rPr>
                <w:b/>
                <w:spacing w:val="-2"/>
                <w:lang w:eastAsia="en-GB"/>
              </w:rPr>
            </w:pPr>
            <w:r w:rsidRPr="00856ACB">
              <w:rPr>
                <w:b/>
                <w:spacing w:val="-2"/>
                <w:lang w:eastAsia="en-GB"/>
              </w:rPr>
              <w:t>At 31 March 20XX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r>
      <w:tr w:rsidR="008373E0" w:rsidRPr="00856ACB" w:rsidTr="00083A40">
        <w:tc>
          <w:tcPr>
            <w:tcW w:w="5163" w:type="dxa"/>
          </w:tcPr>
          <w:p w:rsidR="008373E0" w:rsidRPr="00856ACB" w:rsidRDefault="008373E0" w:rsidP="008373E0">
            <w:pPr>
              <w:rPr>
                <w:b/>
                <w:spacing w:val="-2"/>
                <w:lang w:eastAsia="en-GB"/>
              </w:rPr>
            </w:pP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p>
        </w:tc>
      </w:tr>
      <w:tr w:rsidR="008373E0" w:rsidRPr="00856ACB" w:rsidTr="00083A40">
        <w:tc>
          <w:tcPr>
            <w:tcW w:w="5163" w:type="dxa"/>
          </w:tcPr>
          <w:p w:rsidR="008373E0" w:rsidRPr="00856ACB" w:rsidRDefault="008373E0" w:rsidP="008373E0">
            <w:pPr>
              <w:rPr>
                <w:b/>
                <w:spacing w:val="-2"/>
                <w:lang w:eastAsia="en-GB"/>
              </w:rPr>
            </w:pPr>
            <w:r w:rsidRPr="00856ACB">
              <w:rPr>
                <w:spacing w:val="-2"/>
                <w:lang w:eastAsia="en-GB"/>
              </w:rPr>
              <w:t>At 31 March 20XX</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spacing w:val="-2"/>
                <w:lang w:eastAsia="en-GB"/>
              </w:rPr>
            </w:pPr>
            <w:r w:rsidRPr="00856ACB">
              <w:rPr>
                <w:spacing w:val="-2"/>
                <w:lang w:eastAsia="en-GB"/>
              </w:rPr>
              <w:t>X</w:t>
            </w:r>
          </w:p>
        </w:tc>
        <w:tc>
          <w:tcPr>
            <w:tcW w:w="1492" w:type="dxa"/>
          </w:tcPr>
          <w:p w:rsidR="008373E0" w:rsidRPr="00856ACB" w:rsidRDefault="008373E0" w:rsidP="008373E0">
            <w:pPr>
              <w:tabs>
                <w:tab w:val="decimal" w:pos="945"/>
              </w:tabs>
              <w:ind w:right="-198"/>
              <w:rPr>
                <w:b/>
                <w:spacing w:val="-2"/>
                <w:lang w:eastAsia="en-GB"/>
              </w:rPr>
            </w:pPr>
            <w:r w:rsidRPr="00856ACB">
              <w:rPr>
                <w:b/>
                <w:spacing w:val="-2"/>
                <w:lang w:eastAsia="en-GB"/>
              </w:rPr>
              <w:t>X</w:t>
            </w:r>
          </w:p>
        </w:tc>
      </w:tr>
      <w:tr w:rsidR="008373E0" w:rsidRPr="00856ACB" w:rsidTr="00083A40">
        <w:tc>
          <w:tcPr>
            <w:tcW w:w="5163" w:type="dxa"/>
          </w:tcPr>
          <w:p w:rsidR="008373E0" w:rsidRPr="00856ACB" w:rsidRDefault="008373E0" w:rsidP="008373E0">
            <w:pPr>
              <w:rPr>
                <w:b/>
                <w:spacing w:val="-2"/>
                <w:lang w:eastAsia="en-GB"/>
              </w:rPr>
            </w:pPr>
          </w:p>
        </w:tc>
        <w:tc>
          <w:tcPr>
            <w:tcW w:w="1492" w:type="dxa"/>
          </w:tcPr>
          <w:p w:rsidR="008373E0" w:rsidRPr="00856ACB" w:rsidRDefault="008373E0" w:rsidP="008373E0">
            <w:pPr>
              <w:tabs>
                <w:tab w:val="decimal" w:pos="972"/>
                <w:tab w:val="center" w:pos="4320"/>
                <w:tab w:val="right" w:pos="8640"/>
              </w:tabs>
              <w:rPr>
                <w:spacing w:val="-2"/>
                <w:lang w:eastAsia="en-GB"/>
              </w:rPr>
            </w:pP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p>
        </w:tc>
        <w:tc>
          <w:tcPr>
            <w:tcW w:w="1492" w:type="dxa"/>
          </w:tcPr>
          <w:p w:rsidR="008373E0" w:rsidRPr="00856ACB" w:rsidRDefault="008373E0" w:rsidP="008373E0">
            <w:pPr>
              <w:tabs>
                <w:tab w:val="decimal" w:pos="1062"/>
              </w:tabs>
              <w:rPr>
                <w:spacing w:val="-2"/>
                <w:lang w:eastAsia="en-GB"/>
              </w:rPr>
            </w:pP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p>
        </w:tc>
        <w:tc>
          <w:tcPr>
            <w:tcW w:w="1492" w:type="dxa"/>
          </w:tcPr>
          <w:p w:rsidR="008373E0" w:rsidRPr="00856ACB" w:rsidRDefault="008373E0" w:rsidP="008373E0">
            <w:pPr>
              <w:tabs>
                <w:tab w:val="decimal" w:pos="945"/>
              </w:tabs>
              <w:ind w:right="-288"/>
              <w:rPr>
                <w:spacing w:val="-2"/>
                <w:lang w:eastAsia="en-GB"/>
              </w:rPr>
            </w:pP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r w:rsidRPr="00856ACB">
              <w:rPr>
                <w:spacing w:val="-2"/>
                <w:lang w:eastAsia="en-GB"/>
              </w:rPr>
              <w:sym w:font="Courier New" w:char="2550"/>
            </w:r>
          </w:p>
        </w:tc>
      </w:tr>
    </w:tbl>
    <w:p w:rsidR="008373E0" w:rsidRPr="00856ACB" w:rsidRDefault="008373E0" w:rsidP="008373E0">
      <w:pPr>
        <w:tabs>
          <w:tab w:val="left" w:pos="-1368"/>
          <w:tab w:val="left" w:pos="567"/>
          <w:tab w:val="left" w:pos="1701"/>
        </w:tabs>
        <w:suppressAutoHyphens/>
        <w:ind w:right="141"/>
        <w:jc w:val="both"/>
        <w:rPr>
          <w:spacing w:val="-2"/>
          <w:lang w:eastAsia="en-GB"/>
        </w:rPr>
      </w:pPr>
    </w:p>
    <w:p w:rsidR="008373E0" w:rsidRPr="00331643" w:rsidRDefault="00331643" w:rsidP="00331643">
      <w:pPr>
        <w:tabs>
          <w:tab w:val="left" w:pos="-1368"/>
          <w:tab w:val="left" w:pos="567"/>
          <w:tab w:val="left" w:pos="1701"/>
          <w:tab w:val="right" w:pos="9072"/>
        </w:tabs>
        <w:suppressAutoHyphens/>
        <w:jc w:val="both"/>
        <w:rPr>
          <w:b/>
          <w:spacing w:val="-2"/>
          <w:lang w:eastAsia="en-GB"/>
        </w:rPr>
      </w:pPr>
      <w:r>
        <w:rPr>
          <w:b/>
          <w:spacing w:val="-2"/>
          <w:lang w:eastAsia="en-GB"/>
        </w:rPr>
        <w:t xml:space="preserve">2. </w:t>
      </w:r>
      <w:r w:rsidR="008373E0" w:rsidRPr="00856ACB">
        <w:rPr>
          <w:b/>
          <w:spacing w:val="-2"/>
          <w:lang w:eastAsia="en-GB"/>
        </w:rPr>
        <w:t>Debtors and prepayments</w:t>
      </w: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
                <w:bCs/>
                <w:spacing w:val="-2"/>
                <w:lang w:eastAsia="en-GB"/>
              </w:rPr>
            </w:pPr>
            <w:r w:rsidRPr="00856ACB">
              <w:rPr>
                <w:b/>
                <w:bCs/>
                <w:spacing w:val="-2"/>
                <w:lang w:eastAsia="en-GB"/>
              </w:rPr>
              <w:t>20XX</w:t>
            </w:r>
          </w:p>
        </w:tc>
        <w:tc>
          <w:tcPr>
            <w:tcW w:w="1497" w:type="dxa"/>
          </w:tcPr>
          <w:p w:rsidR="008373E0" w:rsidRPr="00856ACB" w:rsidRDefault="008373E0" w:rsidP="008373E0">
            <w:pPr>
              <w:tabs>
                <w:tab w:val="decimal" w:pos="1048"/>
              </w:tabs>
              <w:rPr>
                <w:bCs/>
                <w:spacing w:val="-2"/>
                <w:lang w:eastAsia="en-GB"/>
              </w:rPr>
            </w:pPr>
            <w:r w:rsidRPr="00856ACB">
              <w:rPr>
                <w:bCs/>
                <w:spacing w:val="-2"/>
                <w:lang w:eastAsia="en-GB"/>
              </w:rPr>
              <w:t>20XX</w:t>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
                <w:bCs/>
                <w:spacing w:val="-2"/>
                <w:lang w:eastAsia="en-GB"/>
              </w:rPr>
            </w:pPr>
            <w:r w:rsidRPr="00856ACB">
              <w:rPr>
                <w:b/>
                <w:bCs/>
                <w:spacing w:val="-2"/>
                <w:lang w:eastAsia="en-GB"/>
              </w:rPr>
              <w:t>£</w:t>
            </w:r>
          </w:p>
        </w:tc>
        <w:tc>
          <w:tcPr>
            <w:tcW w:w="1497" w:type="dxa"/>
          </w:tcPr>
          <w:p w:rsidR="008373E0" w:rsidRPr="00856ACB" w:rsidRDefault="008373E0" w:rsidP="008373E0">
            <w:pPr>
              <w:tabs>
                <w:tab w:val="decimal" w:pos="1048"/>
              </w:tabs>
              <w:rPr>
                <w:bCs/>
                <w:spacing w:val="-2"/>
                <w:lang w:eastAsia="en-GB"/>
              </w:rPr>
            </w:pPr>
            <w:r w:rsidRPr="00856ACB">
              <w:rPr>
                <w:bCs/>
                <w:spacing w:val="-2"/>
                <w:lang w:eastAsia="en-GB"/>
              </w:rPr>
              <w:t>£</w:t>
            </w:r>
          </w:p>
        </w:tc>
      </w:tr>
      <w:tr w:rsidR="008373E0" w:rsidRPr="00856ACB" w:rsidTr="00083A40">
        <w:tc>
          <w:tcPr>
            <w:tcW w:w="6677" w:type="dxa"/>
          </w:tcPr>
          <w:p w:rsidR="008373E0" w:rsidRPr="00856ACB" w:rsidRDefault="008373E0" w:rsidP="008373E0">
            <w:pPr>
              <w:rPr>
                <w:spacing w:val="-2"/>
                <w:lang w:eastAsia="en-GB"/>
              </w:rPr>
            </w:pPr>
            <w:r w:rsidRPr="00856ACB">
              <w:rPr>
                <w:spacing w:val="-2"/>
                <w:lang w:eastAsia="en-GB"/>
              </w:rPr>
              <w:t>Amounts falling due in one year (net of bad debt provisions):</w:t>
            </w:r>
          </w:p>
        </w:tc>
        <w:tc>
          <w:tcPr>
            <w:tcW w:w="1473" w:type="dxa"/>
          </w:tcPr>
          <w:p w:rsidR="008373E0" w:rsidRPr="00856ACB" w:rsidRDefault="008373E0" w:rsidP="008373E0">
            <w:pPr>
              <w:tabs>
                <w:tab w:val="decimal" w:pos="1153"/>
                <w:tab w:val="center" w:pos="4320"/>
                <w:tab w:val="right" w:pos="8640"/>
              </w:tabs>
              <w:rPr>
                <w:spacing w:val="-2"/>
                <w:lang w:eastAsia="en-GB"/>
              </w:rPr>
            </w:pPr>
          </w:p>
        </w:tc>
        <w:tc>
          <w:tcPr>
            <w:tcW w:w="1497" w:type="dxa"/>
          </w:tcPr>
          <w:p w:rsidR="008373E0" w:rsidRPr="00856ACB" w:rsidRDefault="008373E0" w:rsidP="008373E0">
            <w:pPr>
              <w:tabs>
                <w:tab w:val="decimal" w:pos="1048"/>
              </w:tabs>
              <w:rPr>
                <w:spacing w:val="-2"/>
                <w:lang w:eastAsia="en-GB"/>
              </w:rPr>
            </w:pPr>
          </w:p>
        </w:tc>
      </w:tr>
      <w:tr w:rsidR="008373E0" w:rsidRPr="00856ACB" w:rsidTr="00083A40">
        <w:tc>
          <w:tcPr>
            <w:tcW w:w="6677" w:type="dxa"/>
          </w:tcPr>
          <w:p w:rsidR="008373E0" w:rsidRPr="00856ACB" w:rsidRDefault="008373E0" w:rsidP="008373E0">
            <w:pPr>
              <w:rPr>
                <w:spacing w:val="-2"/>
                <w:lang w:eastAsia="en-GB"/>
              </w:rPr>
            </w:pPr>
            <w:r w:rsidRPr="00856ACB">
              <w:rPr>
                <w:spacing w:val="-2"/>
                <w:lang w:eastAsia="en-GB"/>
              </w:rPr>
              <w:t>VAT</w:t>
            </w:r>
          </w:p>
        </w:tc>
        <w:tc>
          <w:tcPr>
            <w:tcW w:w="1473" w:type="dxa"/>
          </w:tcPr>
          <w:p w:rsidR="008373E0" w:rsidRPr="00856ACB" w:rsidRDefault="008373E0" w:rsidP="008373E0">
            <w:pPr>
              <w:tabs>
                <w:tab w:val="decimal" w:pos="1153"/>
                <w:tab w:val="center" w:pos="4320"/>
                <w:tab w:val="right" w:pos="8640"/>
              </w:tabs>
              <w:rPr>
                <w:spacing w:val="-2"/>
                <w:lang w:eastAsia="en-GB"/>
              </w:rPr>
            </w:pPr>
            <w:r w:rsidRPr="00856ACB">
              <w:rPr>
                <w:spacing w:val="-2"/>
                <w:lang w:eastAsia="en-GB"/>
              </w:rPr>
              <w:t>X</w:t>
            </w:r>
          </w:p>
        </w:tc>
        <w:tc>
          <w:tcPr>
            <w:tcW w:w="1497" w:type="dxa"/>
          </w:tcPr>
          <w:p w:rsidR="008373E0" w:rsidRPr="00856ACB" w:rsidRDefault="008373E0" w:rsidP="008373E0">
            <w:pPr>
              <w:tabs>
                <w:tab w:val="decimal" w:pos="1048"/>
              </w:tabs>
              <w:rPr>
                <w:spacing w:val="-2"/>
                <w:lang w:eastAsia="en-GB"/>
              </w:rPr>
            </w:pPr>
            <w:r w:rsidRPr="00856ACB">
              <w:rPr>
                <w:spacing w:val="-2"/>
                <w:lang w:eastAsia="en-GB"/>
              </w:rPr>
              <w:t>X</w:t>
            </w:r>
          </w:p>
        </w:tc>
      </w:tr>
      <w:tr w:rsidR="008373E0" w:rsidRPr="00856ACB" w:rsidTr="00083A40">
        <w:tc>
          <w:tcPr>
            <w:tcW w:w="6677" w:type="dxa"/>
          </w:tcPr>
          <w:p w:rsidR="008373E0" w:rsidRPr="00856ACB" w:rsidRDefault="008373E0" w:rsidP="008373E0">
            <w:pPr>
              <w:rPr>
                <w:spacing w:val="-2"/>
                <w:lang w:eastAsia="en-GB"/>
              </w:rPr>
            </w:pPr>
            <w:r w:rsidRPr="00856ACB">
              <w:rPr>
                <w:spacing w:val="-2"/>
                <w:lang w:eastAsia="en-GB"/>
              </w:rPr>
              <w:t>Other local authorities</w:t>
            </w:r>
          </w:p>
        </w:tc>
        <w:tc>
          <w:tcPr>
            <w:tcW w:w="1473" w:type="dxa"/>
          </w:tcPr>
          <w:p w:rsidR="008373E0" w:rsidRPr="00856ACB" w:rsidRDefault="008373E0" w:rsidP="008373E0">
            <w:pPr>
              <w:tabs>
                <w:tab w:val="decimal" w:pos="1153"/>
                <w:tab w:val="center" w:pos="4320"/>
                <w:tab w:val="right" w:pos="8640"/>
              </w:tabs>
              <w:rPr>
                <w:spacing w:val="-2"/>
                <w:lang w:eastAsia="en-GB"/>
              </w:rPr>
            </w:pPr>
            <w:r w:rsidRPr="00856ACB">
              <w:rPr>
                <w:spacing w:val="-2"/>
                <w:lang w:eastAsia="en-GB"/>
              </w:rPr>
              <w:t>X</w:t>
            </w:r>
          </w:p>
        </w:tc>
        <w:tc>
          <w:tcPr>
            <w:tcW w:w="1497" w:type="dxa"/>
          </w:tcPr>
          <w:p w:rsidR="008373E0" w:rsidRPr="00856ACB" w:rsidRDefault="008373E0" w:rsidP="008373E0">
            <w:pPr>
              <w:tabs>
                <w:tab w:val="decimal" w:pos="1048"/>
              </w:tabs>
              <w:rPr>
                <w:spacing w:val="-2"/>
                <w:lang w:eastAsia="en-GB"/>
              </w:rPr>
            </w:pPr>
            <w:r w:rsidRPr="00856ACB">
              <w:rPr>
                <w:spacing w:val="-2"/>
                <w:lang w:eastAsia="en-GB"/>
              </w:rPr>
              <w:t>X</w:t>
            </w:r>
          </w:p>
        </w:tc>
      </w:tr>
      <w:tr w:rsidR="008373E0" w:rsidRPr="00856ACB" w:rsidTr="00083A40">
        <w:tc>
          <w:tcPr>
            <w:tcW w:w="6677" w:type="dxa"/>
          </w:tcPr>
          <w:p w:rsidR="008373E0" w:rsidRPr="00856ACB" w:rsidRDefault="008373E0" w:rsidP="008373E0">
            <w:pPr>
              <w:rPr>
                <w:spacing w:val="-2"/>
                <w:lang w:eastAsia="en-GB"/>
              </w:rPr>
            </w:pPr>
            <w:r w:rsidRPr="00856ACB">
              <w:rPr>
                <w:spacing w:val="-2"/>
                <w:lang w:eastAsia="en-GB"/>
              </w:rPr>
              <w:t>Ratepayers</w:t>
            </w:r>
          </w:p>
        </w:tc>
        <w:tc>
          <w:tcPr>
            <w:tcW w:w="1473" w:type="dxa"/>
          </w:tcPr>
          <w:p w:rsidR="008373E0" w:rsidRPr="00856ACB" w:rsidRDefault="008373E0" w:rsidP="008373E0">
            <w:pPr>
              <w:tabs>
                <w:tab w:val="decimal" w:pos="1153"/>
                <w:tab w:val="center" w:pos="4320"/>
                <w:tab w:val="right" w:pos="8640"/>
              </w:tabs>
              <w:rPr>
                <w:spacing w:val="-2"/>
                <w:lang w:eastAsia="en-GB"/>
              </w:rPr>
            </w:pPr>
            <w:r w:rsidRPr="00856ACB">
              <w:rPr>
                <w:spacing w:val="-2"/>
                <w:lang w:eastAsia="en-GB"/>
              </w:rPr>
              <w:t>X</w:t>
            </w:r>
          </w:p>
        </w:tc>
        <w:tc>
          <w:tcPr>
            <w:tcW w:w="1497" w:type="dxa"/>
          </w:tcPr>
          <w:p w:rsidR="008373E0" w:rsidRPr="00856ACB" w:rsidRDefault="008373E0" w:rsidP="008373E0">
            <w:pPr>
              <w:tabs>
                <w:tab w:val="decimal" w:pos="1048"/>
              </w:tabs>
              <w:rPr>
                <w:spacing w:val="-2"/>
                <w:lang w:eastAsia="en-GB"/>
              </w:rPr>
            </w:pPr>
            <w:r w:rsidRPr="00856ACB">
              <w:rPr>
                <w:spacing w:val="-2"/>
                <w:lang w:eastAsia="en-GB"/>
              </w:rPr>
              <w:t>X</w:t>
            </w:r>
          </w:p>
        </w:tc>
      </w:tr>
      <w:tr w:rsidR="008373E0" w:rsidRPr="00856ACB" w:rsidTr="00083A40">
        <w:tc>
          <w:tcPr>
            <w:tcW w:w="6677" w:type="dxa"/>
          </w:tcPr>
          <w:p w:rsidR="008373E0" w:rsidRPr="00856ACB" w:rsidRDefault="008373E0" w:rsidP="008373E0">
            <w:pPr>
              <w:rPr>
                <w:spacing w:val="-2"/>
                <w:lang w:eastAsia="en-GB"/>
              </w:rPr>
            </w:pPr>
            <w:r w:rsidRPr="00856ACB">
              <w:rPr>
                <w:spacing w:val="-2"/>
                <w:lang w:eastAsia="en-GB"/>
              </w:rPr>
              <w:t>Sundry debtors</w:t>
            </w:r>
          </w:p>
        </w:tc>
        <w:tc>
          <w:tcPr>
            <w:tcW w:w="1473" w:type="dxa"/>
          </w:tcPr>
          <w:p w:rsidR="008373E0" w:rsidRPr="00856ACB" w:rsidRDefault="008373E0" w:rsidP="008373E0">
            <w:pPr>
              <w:tabs>
                <w:tab w:val="decimal" w:pos="1153"/>
                <w:tab w:val="center" w:pos="4320"/>
                <w:tab w:val="right" w:pos="8640"/>
              </w:tabs>
              <w:rPr>
                <w:spacing w:val="-2"/>
                <w:lang w:eastAsia="en-GB"/>
              </w:rPr>
            </w:pPr>
            <w:r w:rsidRPr="00856ACB">
              <w:rPr>
                <w:spacing w:val="-2"/>
                <w:lang w:eastAsia="en-GB"/>
              </w:rPr>
              <w:t>X</w:t>
            </w:r>
          </w:p>
        </w:tc>
        <w:tc>
          <w:tcPr>
            <w:tcW w:w="1497" w:type="dxa"/>
          </w:tcPr>
          <w:p w:rsidR="008373E0" w:rsidRPr="00856ACB" w:rsidRDefault="008373E0" w:rsidP="008373E0">
            <w:pPr>
              <w:tabs>
                <w:tab w:val="decimal" w:pos="1048"/>
              </w:tabs>
              <w:rPr>
                <w:spacing w:val="-2"/>
                <w:lang w:eastAsia="en-GB"/>
              </w:rPr>
            </w:pPr>
            <w:r w:rsidRPr="00856ACB">
              <w:rPr>
                <w:spacing w:val="-2"/>
                <w:lang w:eastAsia="en-GB"/>
              </w:rPr>
              <w:t>X</w:t>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Cs/>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7" w:type="dxa"/>
          </w:tcPr>
          <w:p w:rsidR="008373E0" w:rsidRPr="00856ACB" w:rsidRDefault="008373E0" w:rsidP="008373E0">
            <w:pPr>
              <w:tabs>
                <w:tab w:val="decimal" w:pos="1048"/>
              </w:tabs>
              <w:rPr>
                <w:bCs/>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spacing w:val="-2"/>
                <w:lang w:eastAsia="en-GB"/>
              </w:rPr>
            </w:pPr>
            <w:r w:rsidRPr="00856ACB">
              <w:rPr>
                <w:spacing w:val="-2"/>
                <w:lang w:eastAsia="en-GB"/>
              </w:rPr>
              <w:t>X</w:t>
            </w:r>
          </w:p>
        </w:tc>
        <w:tc>
          <w:tcPr>
            <w:tcW w:w="1497" w:type="dxa"/>
          </w:tcPr>
          <w:p w:rsidR="008373E0" w:rsidRPr="00856ACB" w:rsidRDefault="008373E0" w:rsidP="008373E0">
            <w:pPr>
              <w:tabs>
                <w:tab w:val="decimal" w:pos="1048"/>
              </w:tabs>
              <w:rPr>
                <w:bCs/>
                <w:spacing w:val="-2"/>
                <w:lang w:eastAsia="en-GB"/>
              </w:rPr>
            </w:pPr>
            <w:r w:rsidRPr="00856ACB">
              <w:rPr>
                <w:bCs/>
                <w:spacing w:val="-2"/>
                <w:lang w:eastAsia="en-GB"/>
              </w:rPr>
              <w:t>X</w:t>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Cs/>
                <w:spacing w:val="-2"/>
                <w:lang w:eastAsia="en-GB"/>
              </w:rPr>
            </w:pP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p>
        </w:tc>
        <w:tc>
          <w:tcPr>
            <w:tcW w:w="1497" w:type="dxa"/>
          </w:tcPr>
          <w:p w:rsidR="008373E0" w:rsidRPr="00856ACB" w:rsidRDefault="008373E0" w:rsidP="008373E0">
            <w:pPr>
              <w:tabs>
                <w:tab w:val="decimal" w:pos="1048"/>
              </w:tabs>
              <w:rPr>
                <w:bCs/>
                <w:spacing w:val="-2"/>
                <w:lang w:eastAsia="en-GB"/>
              </w:rPr>
            </w:pP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p>
        </w:tc>
      </w:tr>
    </w:tbl>
    <w:p w:rsidR="008373E0" w:rsidRPr="00856ACB" w:rsidRDefault="008373E0" w:rsidP="008373E0">
      <w:pPr>
        <w:tabs>
          <w:tab w:val="left" w:pos="-1368"/>
          <w:tab w:val="left" w:pos="567"/>
          <w:tab w:val="left" w:pos="1701"/>
        </w:tabs>
        <w:suppressAutoHyphens/>
        <w:ind w:right="141"/>
        <w:jc w:val="both"/>
        <w:rPr>
          <w:spacing w:val="-2"/>
          <w:lang w:eastAsia="en-GB"/>
        </w:rPr>
      </w:pPr>
    </w:p>
    <w:p w:rsidR="008373E0" w:rsidRDefault="008373E0" w:rsidP="008373E0">
      <w:pPr>
        <w:tabs>
          <w:tab w:val="left" w:pos="-1368"/>
          <w:tab w:val="left" w:pos="567"/>
          <w:tab w:val="left" w:pos="1701"/>
        </w:tabs>
        <w:suppressAutoHyphens/>
        <w:ind w:right="141"/>
        <w:jc w:val="both"/>
        <w:rPr>
          <w:b/>
          <w:spacing w:val="-2"/>
          <w:lang w:eastAsia="en-GB"/>
        </w:rPr>
      </w:pPr>
    </w:p>
    <w:p w:rsidR="00646C0D" w:rsidRDefault="00646C0D" w:rsidP="008373E0">
      <w:pPr>
        <w:tabs>
          <w:tab w:val="left" w:pos="-1368"/>
          <w:tab w:val="left" w:pos="567"/>
          <w:tab w:val="left" w:pos="1701"/>
        </w:tabs>
        <w:suppressAutoHyphens/>
        <w:ind w:right="141"/>
        <w:jc w:val="both"/>
        <w:rPr>
          <w:b/>
          <w:spacing w:val="-2"/>
          <w:lang w:eastAsia="en-GB"/>
        </w:rPr>
      </w:pPr>
    </w:p>
    <w:p w:rsidR="00646C0D" w:rsidRDefault="00646C0D" w:rsidP="008373E0">
      <w:pPr>
        <w:tabs>
          <w:tab w:val="left" w:pos="-1368"/>
          <w:tab w:val="left" w:pos="567"/>
          <w:tab w:val="left" w:pos="1701"/>
        </w:tabs>
        <w:suppressAutoHyphens/>
        <w:ind w:right="141"/>
        <w:jc w:val="both"/>
        <w:rPr>
          <w:b/>
          <w:spacing w:val="-2"/>
          <w:lang w:eastAsia="en-GB"/>
        </w:rPr>
      </w:pPr>
    </w:p>
    <w:p w:rsidR="00646C0D" w:rsidRPr="00856ACB" w:rsidRDefault="00646C0D" w:rsidP="00646C0D">
      <w:pPr>
        <w:tabs>
          <w:tab w:val="left" w:pos="-1368"/>
          <w:tab w:val="left" w:pos="567"/>
          <w:tab w:val="left" w:pos="1701"/>
          <w:tab w:val="left" w:pos="2487"/>
        </w:tabs>
        <w:suppressAutoHyphens/>
        <w:ind w:right="141"/>
        <w:rPr>
          <w:spacing w:val="-3"/>
          <w:sz w:val="28"/>
          <w:lang w:eastAsia="en-GB"/>
        </w:rPr>
      </w:pPr>
      <w:r w:rsidRPr="00856ACB">
        <w:rPr>
          <w:spacing w:val="-2"/>
          <w:sz w:val="28"/>
          <w:lang w:eastAsia="en-GB"/>
        </w:rPr>
        <w:t>N</w:t>
      </w:r>
      <w:r w:rsidRPr="00856ACB">
        <w:rPr>
          <w:spacing w:val="-3"/>
          <w:sz w:val="28"/>
          <w:lang w:eastAsia="en-GB"/>
        </w:rPr>
        <w:t>otes to the financial statements</w:t>
      </w:r>
      <w:r w:rsidR="006541E7">
        <w:rPr>
          <w:spacing w:val="-3"/>
          <w:sz w:val="28"/>
          <w:lang w:eastAsia="en-GB"/>
        </w:rPr>
        <w:t xml:space="preserve"> (C</w:t>
      </w:r>
      <w:r>
        <w:rPr>
          <w:spacing w:val="-3"/>
          <w:sz w:val="28"/>
          <w:lang w:eastAsia="en-GB"/>
        </w:rPr>
        <w:t>ontinued)</w:t>
      </w:r>
    </w:p>
    <w:p w:rsidR="00646C0D" w:rsidRPr="00856ACB" w:rsidRDefault="00646C0D" w:rsidP="008373E0">
      <w:pPr>
        <w:tabs>
          <w:tab w:val="left" w:pos="-1368"/>
          <w:tab w:val="left" w:pos="567"/>
          <w:tab w:val="left" w:pos="1701"/>
        </w:tabs>
        <w:suppressAutoHyphens/>
        <w:ind w:right="141"/>
        <w:jc w:val="both"/>
        <w:rPr>
          <w:b/>
          <w:spacing w:val="-2"/>
          <w:lang w:eastAsia="en-GB"/>
        </w:rPr>
      </w:pPr>
    </w:p>
    <w:p w:rsidR="008373E0" w:rsidRPr="00856ACB" w:rsidRDefault="00331643" w:rsidP="008373E0">
      <w:pPr>
        <w:tabs>
          <w:tab w:val="left" w:pos="-1368"/>
          <w:tab w:val="left" w:pos="567"/>
          <w:tab w:val="left" w:pos="1701"/>
        </w:tabs>
        <w:suppressAutoHyphens/>
        <w:ind w:right="141"/>
        <w:jc w:val="both"/>
        <w:rPr>
          <w:b/>
          <w:spacing w:val="-2"/>
          <w:lang w:eastAsia="en-GB"/>
        </w:rPr>
      </w:pPr>
      <w:r>
        <w:rPr>
          <w:b/>
          <w:spacing w:val="-2"/>
          <w:lang w:eastAsia="en-GB"/>
        </w:rPr>
        <w:t xml:space="preserve">3. </w:t>
      </w:r>
      <w:r w:rsidR="008373E0" w:rsidRPr="00856ACB">
        <w:rPr>
          <w:b/>
          <w:spacing w:val="-2"/>
          <w:lang w:eastAsia="en-GB"/>
        </w:rPr>
        <w:t>Creditors</w:t>
      </w:r>
    </w:p>
    <w:p w:rsidR="008373E0" w:rsidRPr="00856ACB" w:rsidRDefault="008373E0" w:rsidP="008373E0">
      <w:pPr>
        <w:tabs>
          <w:tab w:val="left" w:pos="-1368"/>
          <w:tab w:val="left" w:pos="567"/>
          <w:tab w:val="left" w:pos="1701"/>
        </w:tabs>
        <w:suppressAutoHyphens/>
        <w:ind w:right="141"/>
        <w:jc w:val="both"/>
        <w:rPr>
          <w:b/>
          <w:spacing w:val="-2"/>
          <w:lang w:eastAsia="en-GB"/>
        </w:rPr>
      </w:pPr>
    </w:p>
    <w:tbl>
      <w:tblPr>
        <w:tblW w:w="9647" w:type="dxa"/>
        <w:tblLayout w:type="fixed"/>
        <w:tblCellMar>
          <w:left w:w="107" w:type="dxa"/>
          <w:right w:w="107" w:type="dxa"/>
        </w:tblCellMar>
        <w:tblLook w:val="0000" w:firstRow="0" w:lastRow="0" w:firstColumn="0" w:lastColumn="0" w:noHBand="0" w:noVBand="0"/>
      </w:tblPr>
      <w:tblGrid>
        <w:gridCol w:w="6677"/>
        <w:gridCol w:w="1473"/>
        <w:gridCol w:w="1497"/>
      </w:tblGrid>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
                <w:bCs/>
                <w:spacing w:val="-2"/>
                <w:lang w:eastAsia="en-GB"/>
              </w:rPr>
            </w:pPr>
            <w:r w:rsidRPr="00856ACB">
              <w:rPr>
                <w:b/>
                <w:bCs/>
                <w:spacing w:val="-2"/>
                <w:lang w:eastAsia="en-GB"/>
              </w:rPr>
              <w:t>20XX</w:t>
            </w:r>
          </w:p>
        </w:tc>
        <w:tc>
          <w:tcPr>
            <w:tcW w:w="1497" w:type="dxa"/>
          </w:tcPr>
          <w:p w:rsidR="008373E0" w:rsidRPr="00856ACB" w:rsidRDefault="008373E0" w:rsidP="008373E0">
            <w:pPr>
              <w:tabs>
                <w:tab w:val="decimal" w:pos="1048"/>
              </w:tabs>
              <w:rPr>
                <w:bCs/>
                <w:spacing w:val="-2"/>
                <w:lang w:eastAsia="en-GB"/>
              </w:rPr>
            </w:pPr>
            <w:r w:rsidRPr="00856ACB">
              <w:rPr>
                <w:bCs/>
                <w:spacing w:val="-2"/>
                <w:lang w:eastAsia="en-GB"/>
              </w:rPr>
              <w:t>20XX</w:t>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
                <w:bCs/>
                <w:spacing w:val="-2"/>
                <w:lang w:eastAsia="en-GB"/>
              </w:rPr>
            </w:pPr>
            <w:r w:rsidRPr="00856ACB">
              <w:rPr>
                <w:b/>
                <w:bCs/>
                <w:spacing w:val="-2"/>
                <w:lang w:eastAsia="en-GB"/>
              </w:rPr>
              <w:t>£</w:t>
            </w:r>
          </w:p>
        </w:tc>
        <w:tc>
          <w:tcPr>
            <w:tcW w:w="1497" w:type="dxa"/>
          </w:tcPr>
          <w:p w:rsidR="008373E0" w:rsidRPr="00856ACB" w:rsidRDefault="008373E0" w:rsidP="008373E0">
            <w:pPr>
              <w:tabs>
                <w:tab w:val="decimal" w:pos="1048"/>
              </w:tabs>
              <w:rPr>
                <w:bCs/>
                <w:spacing w:val="-2"/>
                <w:lang w:eastAsia="en-GB"/>
              </w:rPr>
            </w:pPr>
            <w:r w:rsidRPr="00856ACB">
              <w:rPr>
                <w:bCs/>
                <w:spacing w:val="-2"/>
                <w:lang w:eastAsia="en-GB"/>
              </w:rPr>
              <w:t>£</w:t>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
                <w:bCs/>
                <w:spacing w:val="-2"/>
                <w:lang w:eastAsia="en-GB"/>
              </w:rPr>
            </w:pPr>
          </w:p>
        </w:tc>
        <w:tc>
          <w:tcPr>
            <w:tcW w:w="1497" w:type="dxa"/>
          </w:tcPr>
          <w:p w:rsidR="008373E0" w:rsidRPr="00856ACB" w:rsidRDefault="008373E0" w:rsidP="008373E0">
            <w:pPr>
              <w:tabs>
                <w:tab w:val="decimal" w:pos="1048"/>
              </w:tabs>
              <w:rPr>
                <w:bCs/>
                <w:spacing w:val="-2"/>
                <w:lang w:eastAsia="en-GB"/>
              </w:rPr>
            </w:pPr>
          </w:p>
        </w:tc>
      </w:tr>
      <w:tr w:rsidR="008373E0" w:rsidRPr="00856ACB" w:rsidTr="00083A40">
        <w:tc>
          <w:tcPr>
            <w:tcW w:w="6677" w:type="dxa"/>
          </w:tcPr>
          <w:p w:rsidR="008373E0" w:rsidRPr="00856ACB" w:rsidRDefault="008373E0" w:rsidP="008373E0">
            <w:pPr>
              <w:rPr>
                <w:spacing w:val="-2"/>
                <w:lang w:eastAsia="en-GB"/>
              </w:rPr>
            </w:pPr>
            <w:r w:rsidRPr="00856ACB">
              <w:rPr>
                <w:spacing w:val="-2"/>
                <w:lang w:eastAsia="en-GB"/>
              </w:rPr>
              <w:t>Sundry creditors</w:t>
            </w:r>
          </w:p>
        </w:tc>
        <w:tc>
          <w:tcPr>
            <w:tcW w:w="1473" w:type="dxa"/>
          </w:tcPr>
          <w:p w:rsidR="008373E0" w:rsidRPr="00856ACB" w:rsidRDefault="008373E0" w:rsidP="008373E0">
            <w:pPr>
              <w:tabs>
                <w:tab w:val="decimal" w:pos="1153"/>
                <w:tab w:val="center" w:pos="4320"/>
                <w:tab w:val="right" w:pos="8640"/>
              </w:tabs>
              <w:rPr>
                <w:b/>
                <w:bCs/>
                <w:spacing w:val="-2"/>
                <w:lang w:eastAsia="en-GB"/>
              </w:rPr>
            </w:pPr>
            <w:r w:rsidRPr="00856ACB">
              <w:rPr>
                <w:b/>
                <w:bCs/>
                <w:spacing w:val="-2"/>
                <w:lang w:eastAsia="en-GB"/>
              </w:rPr>
              <w:t>X</w:t>
            </w:r>
          </w:p>
        </w:tc>
        <w:tc>
          <w:tcPr>
            <w:tcW w:w="1497" w:type="dxa"/>
          </w:tcPr>
          <w:p w:rsidR="008373E0" w:rsidRPr="00856ACB" w:rsidRDefault="008373E0" w:rsidP="008373E0">
            <w:pPr>
              <w:tabs>
                <w:tab w:val="decimal" w:pos="1048"/>
              </w:tabs>
              <w:rPr>
                <w:spacing w:val="-2"/>
                <w:lang w:eastAsia="en-GB"/>
              </w:rPr>
            </w:pPr>
            <w:r w:rsidRPr="00856ACB">
              <w:rPr>
                <w:spacing w:val="-2"/>
                <w:lang w:eastAsia="en-GB"/>
              </w:rPr>
              <w:t>X</w:t>
            </w:r>
          </w:p>
        </w:tc>
      </w:tr>
      <w:tr w:rsidR="008373E0" w:rsidRPr="00856ACB" w:rsidTr="00083A40">
        <w:tc>
          <w:tcPr>
            <w:tcW w:w="6677" w:type="dxa"/>
          </w:tcPr>
          <w:p w:rsidR="008373E0" w:rsidRPr="00856ACB" w:rsidRDefault="008373E0" w:rsidP="008373E0">
            <w:pPr>
              <w:rPr>
                <w:i/>
                <w:spacing w:val="-2"/>
                <w:lang w:eastAsia="en-GB"/>
              </w:rPr>
            </w:pPr>
            <w:r w:rsidRPr="00856ACB">
              <w:rPr>
                <w:i/>
                <w:spacing w:val="-2"/>
                <w:lang w:eastAsia="en-GB"/>
              </w:rPr>
              <w:t>[Other creditors]</w:t>
            </w:r>
          </w:p>
        </w:tc>
        <w:tc>
          <w:tcPr>
            <w:tcW w:w="1473" w:type="dxa"/>
          </w:tcPr>
          <w:p w:rsidR="008373E0" w:rsidRPr="00856ACB" w:rsidRDefault="008373E0" w:rsidP="008373E0">
            <w:pPr>
              <w:tabs>
                <w:tab w:val="decimal" w:pos="1153"/>
                <w:tab w:val="center" w:pos="4320"/>
                <w:tab w:val="right" w:pos="8640"/>
              </w:tabs>
              <w:rPr>
                <w:b/>
                <w:bCs/>
                <w:spacing w:val="-2"/>
                <w:lang w:eastAsia="en-GB"/>
              </w:rPr>
            </w:pPr>
            <w:r w:rsidRPr="00856ACB">
              <w:rPr>
                <w:b/>
                <w:bCs/>
                <w:spacing w:val="-2"/>
                <w:lang w:eastAsia="en-GB"/>
              </w:rPr>
              <w:t>X</w:t>
            </w:r>
          </w:p>
        </w:tc>
        <w:tc>
          <w:tcPr>
            <w:tcW w:w="1497" w:type="dxa"/>
          </w:tcPr>
          <w:p w:rsidR="008373E0" w:rsidRPr="00856ACB" w:rsidRDefault="008373E0" w:rsidP="008373E0">
            <w:pPr>
              <w:tabs>
                <w:tab w:val="decimal" w:pos="1048"/>
              </w:tabs>
              <w:rPr>
                <w:spacing w:val="-2"/>
                <w:lang w:eastAsia="en-GB"/>
              </w:rPr>
            </w:pPr>
            <w:r w:rsidRPr="00856ACB">
              <w:rPr>
                <w:spacing w:val="-2"/>
                <w:lang w:eastAsia="en-GB"/>
              </w:rPr>
              <w:t>X</w:t>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Cs/>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c>
          <w:tcPr>
            <w:tcW w:w="1497" w:type="dxa"/>
          </w:tcPr>
          <w:p w:rsidR="008373E0" w:rsidRPr="00856ACB" w:rsidRDefault="008373E0" w:rsidP="008373E0">
            <w:pPr>
              <w:tabs>
                <w:tab w:val="decimal" w:pos="1048"/>
              </w:tabs>
              <w:rPr>
                <w:bCs/>
                <w:spacing w:val="-2"/>
                <w:lang w:eastAsia="en-GB"/>
              </w:rPr>
            </w:pP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r w:rsidRPr="00856ACB">
              <w:rPr>
                <w:spacing w:val="-2"/>
                <w:lang w:eastAsia="en-GB"/>
              </w:rPr>
              <w:sym w:font="Courier New" w:char="2500"/>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
                <w:bCs/>
                <w:spacing w:val="-2"/>
                <w:lang w:eastAsia="en-GB"/>
              </w:rPr>
            </w:pPr>
            <w:r w:rsidRPr="00856ACB">
              <w:rPr>
                <w:b/>
                <w:bCs/>
                <w:spacing w:val="-2"/>
                <w:lang w:eastAsia="en-GB"/>
              </w:rPr>
              <w:t>X</w:t>
            </w:r>
          </w:p>
        </w:tc>
        <w:tc>
          <w:tcPr>
            <w:tcW w:w="1497" w:type="dxa"/>
          </w:tcPr>
          <w:p w:rsidR="008373E0" w:rsidRPr="00856ACB" w:rsidRDefault="008373E0" w:rsidP="008373E0">
            <w:pPr>
              <w:tabs>
                <w:tab w:val="decimal" w:pos="1048"/>
              </w:tabs>
              <w:rPr>
                <w:bCs/>
                <w:spacing w:val="-2"/>
                <w:lang w:eastAsia="en-GB"/>
              </w:rPr>
            </w:pPr>
            <w:r w:rsidRPr="00856ACB">
              <w:rPr>
                <w:bCs/>
                <w:spacing w:val="-2"/>
                <w:lang w:eastAsia="en-GB"/>
              </w:rPr>
              <w:t>X</w:t>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Cs/>
                <w:spacing w:val="-2"/>
                <w:lang w:eastAsia="en-GB"/>
              </w:rPr>
            </w:pP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p>
        </w:tc>
        <w:tc>
          <w:tcPr>
            <w:tcW w:w="1497" w:type="dxa"/>
          </w:tcPr>
          <w:p w:rsidR="008373E0" w:rsidRPr="00856ACB" w:rsidRDefault="008373E0" w:rsidP="008373E0">
            <w:pPr>
              <w:tabs>
                <w:tab w:val="decimal" w:pos="1048"/>
              </w:tabs>
              <w:rPr>
                <w:bCs/>
                <w:spacing w:val="-2"/>
                <w:lang w:eastAsia="en-GB"/>
              </w:rPr>
            </w:pP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r w:rsidRPr="00856ACB">
              <w:rPr>
                <w:bCs/>
                <w:spacing w:val="-2"/>
                <w:lang w:eastAsia="en-GB"/>
              </w:rPr>
              <w:sym w:font="Courier New" w:char="2550"/>
            </w:r>
          </w:p>
        </w:tc>
      </w:tr>
      <w:tr w:rsidR="008373E0" w:rsidRPr="00856ACB" w:rsidTr="00083A40">
        <w:tc>
          <w:tcPr>
            <w:tcW w:w="6677" w:type="dxa"/>
          </w:tcPr>
          <w:p w:rsidR="008373E0" w:rsidRPr="00856ACB" w:rsidRDefault="008373E0" w:rsidP="008373E0">
            <w:pPr>
              <w:rPr>
                <w:spacing w:val="-2"/>
                <w:lang w:eastAsia="en-GB"/>
              </w:rPr>
            </w:pPr>
          </w:p>
        </w:tc>
        <w:tc>
          <w:tcPr>
            <w:tcW w:w="1473" w:type="dxa"/>
          </w:tcPr>
          <w:p w:rsidR="008373E0" w:rsidRPr="00856ACB" w:rsidRDefault="008373E0" w:rsidP="008373E0">
            <w:pPr>
              <w:tabs>
                <w:tab w:val="decimal" w:pos="1153"/>
                <w:tab w:val="center" w:pos="4320"/>
                <w:tab w:val="right" w:pos="8640"/>
              </w:tabs>
              <w:rPr>
                <w:b/>
                <w:bCs/>
                <w:spacing w:val="-2"/>
                <w:lang w:eastAsia="en-GB"/>
              </w:rPr>
            </w:pPr>
          </w:p>
        </w:tc>
        <w:tc>
          <w:tcPr>
            <w:tcW w:w="1497" w:type="dxa"/>
          </w:tcPr>
          <w:p w:rsidR="008373E0" w:rsidRPr="00856ACB" w:rsidRDefault="008373E0" w:rsidP="008373E0">
            <w:pPr>
              <w:tabs>
                <w:tab w:val="decimal" w:pos="1048"/>
              </w:tabs>
              <w:rPr>
                <w:spacing w:val="-2"/>
                <w:lang w:eastAsia="en-GB"/>
              </w:rPr>
            </w:pPr>
          </w:p>
        </w:tc>
      </w:tr>
    </w:tbl>
    <w:p w:rsidR="008373E0" w:rsidRPr="00856ACB" w:rsidRDefault="008373E0" w:rsidP="008373E0">
      <w:pPr>
        <w:tabs>
          <w:tab w:val="left" w:pos="-1368"/>
          <w:tab w:val="left" w:pos="567"/>
          <w:tab w:val="left" w:pos="1701"/>
          <w:tab w:val="left" w:pos="2487"/>
        </w:tabs>
        <w:suppressAutoHyphens/>
        <w:ind w:right="141"/>
        <w:rPr>
          <w:b/>
          <w:spacing w:val="-2"/>
          <w:lang w:eastAsia="en-GB"/>
        </w:rPr>
      </w:pPr>
    </w:p>
    <w:p w:rsidR="008373E0" w:rsidRPr="00856ACB" w:rsidRDefault="00331643" w:rsidP="008373E0">
      <w:pPr>
        <w:tabs>
          <w:tab w:val="left" w:pos="-1368"/>
          <w:tab w:val="left" w:pos="567"/>
          <w:tab w:val="left" w:pos="1701"/>
          <w:tab w:val="left" w:pos="2487"/>
        </w:tabs>
        <w:suppressAutoHyphens/>
        <w:ind w:right="141"/>
        <w:rPr>
          <w:b/>
          <w:lang w:eastAsia="en-GB"/>
        </w:rPr>
      </w:pPr>
      <w:r>
        <w:rPr>
          <w:b/>
          <w:lang w:eastAsia="en-GB"/>
        </w:rPr>
        <w:t xml:space="preserve">4. </w:t>
      </w:r>
      <w:r w:rsidR="008373E0" w:rsidRPr="00856ACB">
        <w:rPr>
          <w:b/>
          <w:lang w:eastAsia="en-GB"/>
        </w:rPr>
        <w:t>Analysis of Reserve Funds</w:t>
      </w:r>
    </w:p>
    <w:tbl>
      <w:tblPr>
        <w:tblW w:w="10007" w:type="dxa"/>
        <w:tblLayout w:type="fixed"/>
        <w:tblCellMar>
          <w:left w:w="107" w:type="dxa"/>
          <w:right w:w="107" w:type="dxa"/>
        </w:tblCellMar>
        <w:tblLook w:val="0000" w:firstRow="0" w:lastRow="0" w:firstColumn="0" w:lastColumn="0" w:noHBand="0" w:noVBand="0"/>
      </w:tblPr>
      <w:tblGrid>
        <w:gridCol w:w="3826"/>
        <w:gridCol w:w="765"/>
        <w:gridCol w:w="1354"/>
        <w:gridCol w:w="1354"/>
        <w:gridCol w:w="1354"/>
        <w:gridCol w:w="1354"/>
      </w:tblGrid>
      <w:tr w:rsidR="008373E0" w:rsidRPr="00856ACB" w:rsidTr="00083A40">
        <w:tc>
          <w:tcPr>
            <w:tcW w:w="3686" w:type="dxa"/>
          </w:tcPr>
          <w:p w:rsidR="008373E0" w:rsidRPr="00856ACB" w:rsidRDefault="008373E0" w:rsidP="008373E0">
            <w:pPr>
              <w:rPr>
                <w:b/>
                <w:spacing w:val="-2"/>
                <w:lang w:eastAsia="en-GB"/>
              </w:rPr>
            </w:pPr>
          </w:p>
          <w:p w:rsidR="008373E0" w:rsidRPr="00856ACB" w:rsidRDefault="008373E0" w:rsidP="008373E0">
            <w:pPr>
              <w:rPr>
                <w:spacing w:val="-2"/>
                <w:lang w:eastAsia="en-GB"/>
              </w:rPr>
            </w:pPr>
          </w:p>
        </w:tc>
        <w:tc>
          <w:tcPr>
            <w:tcW w:w="737" w:type="dxa"/>
          </w:tcPr>
          <w:p w:rsidR="008373E0" w:rsidRPr="00856ACB" w:rsidRDefault="008373E0" w:rsidP="008373E0">
            <w:pPr>
              <w:jc w:val="right"/>
              <w:rPr>
                <w:b/>
                <w:i/>
                <w:spacing w:val="-2"/>
                <w:lang w:eastAsia="en-GB"/>
              </w:rPr>
            </w:pPr>
          </w:p>
          <w:p w:rsidR="008373E0" w:rsidRPr="00856ACB" w:rsidRDefault="008373E0" w:rsidP="008373E0">
            <w:pPr>
              <w:jc w:val="right"/>
              <w:rPr>
                <w:i/>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p>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Sale of Plots</w:t>
            </w:r>
          </w:p>
        </w:tc>
        <w:tc>
          <w:tcPr>
            <w:tcW w:w="1304" w:type="dxa"/>
          </w:tcPr>
          <w:p w:rsidR="008373E0" w:rsidRPr="00856ACB" w:rsidRDefault="008373E0" w:rsidP="008373E0">
            <w:pPr>
              <w:tabs>
                <w:tab w:val="decimal" w:pos="972"/>
                <w:tab w:val="center" w:pos="4320"/>
                <w:tab w:val="right" w:pos="8640"/>
              </w:tabs>
              <w:rPr>
                <w:b/>
                <w:spacing w:val="-2"/>
                <w:lang w:eastAsia="en-GB"/>
              </w:rPr>
            </w:pPr>
          </w:p>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Endowed Graves</w:t>
            </w:r>
          </w:p>
        </w:tc>
        <w:tc>
          <w:tcPr>
            <w:tcW w:w="1304" w:type="dxa"/>
          </w:tcPr>
          <w:p w:rsidR="008373E0" w:rsidRPr="00856ACB" w:rsidRDefault="008373E0" w:rsidP="008373E0">
            <w:pPr>
              <w:tabs>
                <w:tab w:val="decimal" w:pos="972"/>
                <w:tab w:val="center" w:pos="4320"/>
                <w:tab w:val="right" w:pos="8640"/>
              </w:tabs>
              <w:rPr>
                <w:b/>
                <w:i/>
                <w:spacing w:val="-2"/>
                <w:lang w:eastAsia="en-GB"/>
              </w:rPr>
            </w:pPr>
          </w:p>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[Other]</w:t>
            </w:r>
          </w:p>
        </w:tc>
        <w:tc>
          <w:tcPr>
            <w:tcW w:w="1304" w:type="dxa"/>
          </w:tcPr>
          <w:p w:rsidR="008373E0" w:rsidRPr="00856ACB" w:rsidRDefault="008373E0" w:rsidP="008373E0">
            <w:pPr>
              <w:tabs>
                <w:tab w:val="decimal" w:pos="972"/>
                <w:tab w:val="center" w:pos="4320"/>
                <w:tab w:val="right" w:pos="8640"/>
              </w:tabs>
              <w:rPr>
                <w:b/>
                <w:i/>
                <w:spacing w:val="-2"/>
                <w:lang w:eastAsia="en-GB"/>
              </w:rPr>
            </w:pPr>
          </w:p>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[Other]</w:t>
            </w:r>
          </w:p>
        </w:tc>
      </w:tr>
      <w:tr w:rsidR="008373E0" w:rsidRPr="00856ACB" w:rsidTr="00083A40">
        <w:tc>
          <w:tcPr>
            <w:tcW w:w="3686" w:type="dxa"/>
          </w:tcPr>
          <w:p w:rsidR="008373E0" w:rsidRPr="00856ACB" w:rsidRDefault="008373E0" w:rsidP="008373E0">
            <w:pPr>
              <w:rPr>
                <w:spacing w:val="-2"/>
                <w:lang w:eastAsia="en-GB"/>
              </w:rPr>
            </w:pP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w:t>
            </w:r>
          </w:p>
        </w:tc>
      </w:tr>
      <w:tr w:rsidR="008373E0" w:rsidRPr="00856ACB" w:rsidTr="00083A40">
        <w:tc>
          <w:tcPr>
            <w:tcW w:w="3686" w:type="dxa"/>
          </w:tcPr>
          <w:p w:rsidR="008373E0" w:rsidRPr="00856ACB" w:rsidRDefault="008373E0" w:rsidP="008373E0">
            <w:pPr>
              <w:rPr>
                <w:b/>
                <w:spacing w:val="-2"/>
                <w:lang w:eastAsia="en-GB"/>
              </w:rPr>
            </w:pPr>
            <w:r w:rsidRPr="00856ACB">
              <w:rPr>
                <w:b/>
                <w:spacing w:val="-2"/>
                <w:lang w:eastAsia="en-GB"/>
              </w:rPr>
              <w:t>Income</w:t>
            </w:r>
          </w:p>
          <w:p w:rsidR="008373E0" w:rsidRPr="00856ACB" w:rsidRDefault="008373E0" w:rsidP="008373E0">
            <w:pPr>
              <w:rPr>
                <w:spacing w:val="-2"/>
                <w:lang w:eastAsia="en-GB"/>
              </w:rPr>
            </w:pP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p>
        </w:tc>
        <w:tc>
          <w:tcPr>
            <w:tcW w:w="1304" w:type="dxa"/>
          </w:tcPr>
          <w:p w:rsidR="008373E0" w:rsidRPr="00856ACB" w:rsidRDefault="008373E0" w:rsidP="008373E0">
            <w:pPr>
              <w:tabs>
                <w:tab w:val="decimal" w:pos="972"/>
                <w:tab w:val="center" w:pos="4320"/>
                <w:tab w:val="right" w:pos="8640"/>
              </w:tabs>
              <w:rPr>
                <w:b/>
                <w:i/>
                <w:spacing w:val="-2"/>
                <w:lang w:eastAsia="en-GB"/>
              </w:rPr>
            </w:pPr>
          </w:p>
        </w:tc>
        <w:tc>
          <w:tcPr>
            <w:tcW w:w="1304" w:type="dxa"/>
          </w:tcPr>
          <w:p w:rsidR="008373E0" w:rsidRPr="00856ACB" w:rsidRDefault="008373E0" w:rsidP="008373E0">
            <w:pPr>
              <w:tabs>
                <w:tab w:val="decimal" w:pos="972"/>
                <w:tab w:val="center" w:pos="4320"/>
                <w:tab w:val="right" w:pos="8640"/>
              </w:tabs>
              <w:rPr>
                <w:b/>
                <w:i/>
                <w:spacing w:val="-2"/>
                <w:lang w:eastAsia="en-GB"/>
              </w:rPr>
            </w:pPr>
          </w:p>
        </w:tc>
      </w:tr>
      <w:tr w:rsidR="008373E0" w:rsidRPr="00856ACB" w:rsidTr="00083A40">
        <w:tc>
          <w:tcPr>
            <w:tcW w:w="3686" w:type="dxa"/>
          </w:tcPr>
          <w:p w:rsidR="008373E0" w:rsidRPr="00856ACB" w:rsidRDefault="008373E0" w:rsidP="008373E0">
            <w:pPr>
              <w:tabs>
                <w:tab w:val="center" w:pos="4320"/>
                <w:tab w:val="right" w:pos="8640"/>
              </w:tabs>
              <w:rPr>
                <w:spacing w:val="-2"/>
                <w:lang w:eastAsia="en-GB"/>
              </w:rPr>
            </w:pPr>
            <w:r w:rsidRPr="00856ACB">
              <w:rPr>
                <w:spacing w:val="-2"/>
                <w:lang w:eastAsia="en-GB"/>
              </w:rPr>
              <w:t>Sales of Plots</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tabs>
                <w:tab w:val="center" w:pos="4320"/>
                <w:tab w:val="right" w:pos="8640"/>
              </w:tabs>
              <w:rPr>
                <w:spacing w:val="-2"/>
                <w:lang w:eastAsia="en-GB"/>
              </w:rPr>
            </w:pPr>
            <w:r w:rsidRPr="00856ACB">
              <w:rPr>
                <w:spacing w:val="-2"/>
                <w:lang w:eastAsia="en-GB"/>
              </w:rPr>
              <w:t>Investment Income</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tabs>
                <w:tab w:val="center" w:pos="4320"/>
                <w:tab w:val="right" w:pos="8640"/>
              </w:tabs>
              <w:rPr>
                <w:spacing w:val="-2"/>
                <w:lang w:eastAsia="en-GB"/>
              </w:rPr>
            </w:pPr>
            <w:r w:rsidRPr="00856ACB">
              <w:rPr>
                <w:spacing w:val="-2"/>
                <w:lang w:eastAsia="en-GB"/>
              </w:rPr>
              <w:t>Bank Interest</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tabs>
                <w:tab w:val="center" w:pos="4320"/>
                <w:tab w:val="right" w:pos="8640"/>
              </w:tabs>
              <w:rPr>
                <w:spacing w:val="-2"/>
                <w:lang w:eastAsia="en-GB"/>
              </w:rPr>
            </w:pPr>
            <w:r w:rsidRPr="00856ACB">
              <w:rPr>
                <w:spacing w:val="-2"/>
                <w:lang w:eastAsia="en-GB"/>
              </w:rPr>
              <w:t>Other</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rPr>
                <w:spacing w:val="-2"/>
                <w:lang w:eastAsia="en-GB"/>
              </w:rPr>
            </w:pP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p>
        </w:tc>
      </w:tr>
      <w:tr w:rsidR="008373E0" w:rsidRPr="00856ACB" w:rsidTr="00083A40">
        <w:tc>
          <w:tcPr>
            <w:tcW w:w="3686" w:type="dxa"/>
          </w:tcPr>
          <w:p w:rsidR="008373E0" w:rsidRPr="00856ACB" w:rsidRDefault="008373E0" w:rsidP="008373E0">
            <w:pPr>
              <w:rPr>
                <w:b/>
                <w:spacing w:val="-2"/>
                <w:lang w:eastAsia="en-GB"/>
              </w:rPr>
            </w:pPr>
            <w:r w:rsidRPr="00856ACB">
              <w:rPr>
                <w:b/>
                <w:spacing w:val="-2"/>
                <w:lang w:eastAsia="en-GB"/>
              </w:rPr>
              <w:t>Total Income</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rPr>
                <w:spacing w:val="-2"/>
                <w:lang w:eastAsia="en-GB"/>
              </w:rPr>
            </w:pPr>
          </w:p>
        </w:tc>
        <w:tc>
          <w:tcPr>
            <w:tcW w:w="737" w:type="dxa"/>
            <w:vAlign w:val="bottom"/>
          </w:tcPr>
          <w:p w:rsidR="008373E0" w:rsidRPr="00856ACB" w:rsidRDefault="008373E0" w:rsidP="008373E0">
            <w:pPr>
              <w:tabs>
                <w:tab w:val="decimal" w:pos="602"/>
              </w:tabs>
              <w:ind w:right="106"/>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p>
        </w:tc>
        <w:tc>
          <w:tcPr>
            <w:tcW w:w="1304" w:type="dxa"/>
            <w:vAlign w:val="bottom"/>
          </w:tcPr>
          <w:p w:rsidR="008373E0" w:rsidRPr="00856ACB" w:rsidRDefault="008373E0" w:rsidP="008373E0">
            <w:pPr>
              <w:tabs>
                <w:tab w:val="decimal" w:pos="972"/>
                <w:tab w:val="center" w:pos="4320"/>
                <w:tab w:val="right" w:pos="8640"/>
              </w:tabs>
              <w:rPr>
                <w:b/>
                <w:spacing w:val="-2"/>
                <w:lang w:eastAsia="en-GB"/>
              </w:rPr>
            </w:pPr>
          </w:p>
        </w:tc>
        <w:tc>
          <w:tcPr>
            <w:tcW w:w="1304" w:type="dxa"/>
          </w:tcPr>
          <w:p w:rsidR="008373E0" w:rsidRPr="00856ACB" w:rsidRDefault="008373E0" w:rsidP="008373E0">
            <w:pPr>
              <w:tabs>
                <w:tab w:val="decimal" w:pos="972"/>
                <w:tab w:val="center" w:pos="4320"/>
                <w:tab w:val="right" w:pos="8640"/>
              </w:tabs>
              <w:rPr>
                <w:b/>
                <w:i/>
                <w:spacing w:val="-2"/>
                <w:lang w:eastAsia="en-GB"/>
              </w:rPr>
            </w:pPr>
          </w:p>
        </w:tc>
        <w:tc>
          <w:tcPr>
            <w:tcW w:w="1304" w:type="dxa"/>
          </w:tcPr>
          <w:p w:rsidR="008373E0" w:rsidRPr="00856ACB" w:rsidRDefault="008373E0" w:rsidP="008373E0">
            <w:pPr>
              <w:tabs>
                <w:tab w:val="decimal" w:pos="972"/>
                <w:tab w:val="center" w:pos="4320"/>
                <w:tab w:val="right" w:pos="8640"/>
              </w:tabs>
              <w:rPr>
                <w:b/>
                <w:i/>
                <w:spacing w:val="-2"/>
                <w:lang w:eastAsia="en-GB"/>
              </w:rPr>
            </w:pPr>
          </w:p>
        </w:tc>
      </w:tr>
      <w:tr w:rsidR="008373E0" w:rsidRPr="00856ACB" w:rsidTr="00083A40">
        <w:tc>
          <w:tcPr>
            <w:tcW w:w="3686" w:type="dxa"/>
          </w:tcPr>
          <w:p w:rsidR="008373E0" w:rsidRPr="00856ACB" w:rsidRDefault="008373E0" w:rsidP="008373E0">
            <w:pPr>
              <w:rPr>
                <w:b/>
                <w:spacing w:val="-2"/>
                <w:lang w:eastAsia="en-GB"/>
              </w:rPr>
            </w:pPr>
            <w:r w:rsidRPr="00856ACB">
              <w:rPr>
                <w:b/>
                <w:spacing w:val="-2"/>
                <w:lang w:eastAsia="en-GB"/>
              </w:rPr>
              <w:t>Expenditure</w:t>
            </w:r>
          </w:p>
          <w:p w:rsidR="008373E0" w:rsidRPr="00856ACB" w:rsidRDefault="008373E0" w:rsidP="008373E0">
            <w:pPr>
              <w:rPr>
                <w:spacing w:val="-2"/>
                <w:lang w:eastAsia="en-GB"/>
              </w:rPr>
            </w:pPr>
          </w:p>
          <w:p w:rsidR="008373E0" w:rsidRPr="00856ACB" w:rsidRDefault="008373E0" w:rsidP="008373E0">
            <w:pPr>
              <w:rPr>
                <w:spacing w:val="-2"/>
                <w:lang w:eastAsia="en-GB"/>
              </w:rPr>
            </w:pPr>
            <w:r w:rsidRPr="00856ACB">
              <w:rPr>
                <w:spacing w:val="-2"/>
                <w:lang w:eastAsia="en-GB"/>
              </w:rPr>
              <w:t xml:space="preserve">Maintenance of endowed graves </w:t>
            </w:r>
          </w:p>
        </w:tc>
        <w:tc>
          <w:tcPr>
            <w:tcW w:w="737" w:type="dxa"/>
            <w:vAlign w:val="bottom"/>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p>
          <w:p w:rsidR="008373E0" w:rsidRPr="00856ACB" w:rsidRDefault="008373E0" w:rsidP="008373E0">
            <w:pPr>
              <w:tabs>
                <w:tab w:val="decimal" w:pos="972"/>
                <w:tab w:val="center" w:pos="4320"/>
                <w:tab w:val="right" w:pos="8640"/>
              </w:tabs>
              <w:rPr>
                <w:b/>
                <w:spacing w:val="-2"/>
                <w:lang w:eastAsia="en-GB"/>
              </w:rPr>
            </w:pPr>
          </w:p>
          <w:p w:rsidR="008373E0" w:rsidRPr="00856ACB" w:rsidRDefault="008373E0" w:rsidP="008373E0">
            <w:pPr>
              <w:tabs>
                <w:tab w:val="decimal" w:pos="972"/>
                <w:tab w:val="center" w:pos="4320"/>
                <w:tab w:val="right" w:pos="8640"/>
              </w:tabs>
              <w:rPr>
                <w:b/>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p>
          <w:p w:rsidR="008373E0" w:rsidRPr="00856ACB" w:rsidRDefault="008373E0" w:rsidP="008373E0">
            <w:pPr>
              <w:tabs>
                <w:tab w:val="decimal" w:pos="972"/>
                <w:tab w:val="center" w:pos="4320"/>
                <w:tab w:val="right" w:pos="8640"/>
              </w:tabs>
              <w:rPr>
                <w:b/>
                <w:spacing w:val="-2"/>
                <w:lang w:eastAsia="en-GB"/>
              </w:rPr>
            </w:pPr>
          </w:p>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p>
        </w:tc>
        <w:tc>
          <w:tcPr>
            <w:tcW w:w="1304" w:type="dxa"/>
          </w:tcPr>
          <w:p w:rsidR="008373E0" w:rsidRPr="00856ACB" w:rsidRDefault="008373E0" w:rsidP="008373E0">
            <w:pPr>
              <w:tabs>
                <w:tab w:val="decimal" w:pos="972"/>
                <w:tab w:val="center" w:pos="4320"/>
                <w:tab w:val="right" w:pos="8640"/>
              </w:tabs>
              <w:rPr>
                <w:b/>
                <w:i/>
                <w:spacing w:val="-2"/>
                <w:lang w:eastAsia="en-GB"/>
              </w:rPr>
            </w:pPr>
          </w:p>
        </w:tc>
      </w:tr>
      <w:tr w:rsidR="008373E0" w:rsidRPr="00856ACB" w:rsidTr="00083A40">
        <w:tc>
          <w:tcPr>
            <w:tcW w:w="3686" w:type="dxa"/>
          </w:tcPr>
          <w:p w:rsidR="008373E0" w:rsidRPr="00856ACB" w:rsidRDefault="008373E0" w:rsidP="008373E0">
            <w:pPr>
              <w:tabs>
                <w:tab w:val="center" w:pos="4320"/>
                <w:tab w:val="right" w:pos="8640"/>
              </w:tabs>
              <w:rPr>
                <w:spacing w:val="-2"/>
                <w:lang w:eastAsia="en-GB"/>
              </w:rPr>
            </w:pPr>
            <w:r w:rsidRPr="00856ACB">
              <w:rPr>
                <w:spacing w:val="-2"/>
                <w:lang w:eastAsia="en-GB"/>
              </w:rPr>
              <w:t>Other</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rPr>
                <w:spacing w:val="-2"/>
                <w:lang w:eastAsia="en-GB"/>
              </w:rPr>
            </w:pP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p>
        </w:tc>
      </w:tr>
      <w:tr w:rsidR="008373E0" w:rsidRPr="00856ACB" w:rsidTr="00083A40">
        <w:tc>
          <w:tcPr>
            <w:tcW w:w="3686" w:type="dxa"/>
          </w:tcPr>
          <w:p w:rsidR="008373E0" w:rsidRPr="00856ACB" w:rsidRDefault="008373E0" w:rsidP="008373E0">
            <w:pPr>
              <w:rPr>
                <w:spacing w:val="-2"/>
                <w:lang w:eastAsia="en-GB"/>
              </w:rPr>
            </w:pPr>
            <w:r w:rsidRPr="00856ACB">
              <w:rPr>
                <w:b/>
                <w:spacing w:val="-2"/>
                <w:lang w:eastAsia="en-GB"/>
              </w:rPr>
              <w:t>Total Expenditure</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rPr>
                <w:spacing w:val="-2"/>
                <w:lang w:eastAsia="en-GB"/>
              </w:rPr>
            </w:pP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p>
        </w:tc>
        <w:tc>
          <w:tcPr>
            <w:tcW w:w="1304" w:type="dxa"/>
          </w:tcPr>
          <w:p w:rsidR="008373E0" w:rsidRPr="00856ACB" w:rsidRDefault="008373E0" w:rsidP="008373E0">
            <w:pPr>
              <w:tabs>
                <w:tab w:val="decimal" w:pos="972"/>
                <w:tab w:val="center" w:pos="4320"/>
                <w:tab w:val="right" w:pos="8640"/>
              </w:tabs>
              <w:rPr>
                <w:b/>
                <w:i/>
                <w:spacing w:val="-2"/>
                <w:lang w:eastAsia="en-GB"/>
              </w:rPr>
            </w:pPr>
          </w:p>
        </w:tc>
        <w:tc>
          <w:tcPr>
            <w:tcW w:w="1304" w:type="dxa"/>
          </w:tcPr>
          <w:p w:rsidR="008373E0" w:rsidRPr="00856ACB" w:rsidRDefault="008373E0" w:rsidP="008373E0">
            <w:pPr>
              <w:tabs>
                <w:tab w:val="decimal" w:pos="972"/>
                <w:tab w:val="center" w:pos="4320"/>
                <w:tab w:val="right" w:pos="8640"/>
              </w:tabs>
              <w:rPr>
                <w:b/>
                <w:i/>
                <w:spacing w:val="-2"/>
                <w:lang w:eastAsia="en-GB"/>
              </w:rPr>
            </w:pPr>
          </w:p>
        </w:tc>
      </w:tr>
      <w:tr w:rsidR="008373E0" w:rsidRPr="00856ACB" w:rsidTr="00083A40">
        <w:tc>
          <w:tcPr>
            <w:tcW w:w="3686" w:type="dxa"/>
          </w:tcPr>
          <w:p w:rsidR="008373E0" w:rsidRPr="00856ACB" w:rsidRDefault="008373E0" w:rsidP="008373E0">
            <w:pPr>
              <w:rPr>
                <w:spacing w:val="-2"/>
                <w:lang w:eastAsia="en-GB"/>
              </w:rPr>
            </w:pPr>
            <w:r w:rsidRPr="00856ACB">
              <w:rPr>
                <w:spacing w:val="-2"/>
                <w:lang w:eastAsia="en-GB"/>
              </w:rPr>
              <w:t>Surplus / deficit of income over expenditure</w:t>
            </w:r>
          </w:p>
          <w:p w:rsidR="008373E0" w:rsidRPr="00856ACB" w:rsidRDefault="008373E0" w:rsidP="008373E0">
            <w:pPr>
              <w:rPr>
                <w:spacing w:val="-2"/>
                <w:lang w:eastAsia="en-GB"/>
              </w:rPr>
            </w:pP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rPr>
                <w:spacing w:val="-2"/>
                <w:lang w:eastAsia="en-GB"/>
              </w:rPr>
            </w:pPr>
            <w:r w:rsidRPr="00856ACB">
              <w:rPr>
                <w:spacing w:val="-2"/>
                <w:lang w:eastAsia="en-GB"/>
              </w:rPr>
              <w:t>Balances brought forward</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rPr>
                <w:spacing w:val="-2"/>
                <w:lang w:eastAsia="en-GB"/>
              </w:rPr>
            </w:pPr>
            <w:r w:rsidRPr="00856ACB">
              <w:rPr>
                <w:spacing w:val="-2"/>
                <w:lang w:eastAsia="en-GB"/>
              </w:rPr>
              <w:t>Transfers between funds</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rPr>
                <w:spacing w:val="-2"/>
                <w:lang w:eastAsia="en-GB"/>
              </w:rPr>
            </w:pPr>
            <w:r w:rsidRPr="00856ACB">
              <w:rPr>
                <w:spacing w:val="-2"/>
                <w:lang w:eastAsia="en-GB"/>
              </w:rPr>
              <w:t xml:space="preserve"> </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r w:rsidRPr="00856ACB">
              <w:rPr>
                <w:b/>
                <w:spacing w:val="-2"/>
                <w:lang w:eastAsia="en-GB"/>
              </w:rPr>
              <w:sym w:font="Courier New" w:char="2500"/>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r w:rsidRPr="00856ACB">
              <w:rPr>
                <w:b/>
                <w:i/>
                <w:spacing w:val="-2"/>
                <w:lang w:eastAsia="en-GB"/>
              </w:rPr>
              <w:sym w:font="Courier New" w:char="2500"/>
            </w:r>
          </w:p>
        </w:tc>
      </w:tr>
      <w:tr w:rsidR="008373E0" w:rsidRPr="00856ACB" w:rsidTr="00083A40">
        <w:tc>
          <w:tcPr>
            <w:tcW w:w="3686" w:type="dxa"/>
          </w:tcPr>
          <w:p w:rsidR="008373E0" w:rsidRPr="00856ACB" w:rsidRDefault="008373E0" w:rsidP="008373E0">
            <w:pPr>
              <w:rPr>
                <w:b/>
                <w:spacing w:val="-2"/>
                <w:lang w:eastAsia="en-GB"/>
              </w:rPr>
            </w:pPr>
            <w:r w:rsidRPr="00856ACB">
              <w:rPr>
                <w:b/>
                <w:spacing w:val="-2"/>
                <w:lang w:eastAsia="en-GB"/>
              </w:rPr>
              <w:t>Balances carried forward</w:t>
            </w: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t>X</w:t>
            </w:r>
          </w:p>
        </w:tc>
      </w:tr>
      <w:tr w:rsidR="008373E0" w:rsidRPr="00856ACB" w:rsidTr="00083A40">
        <w:tc>
          <w:tcPr>
            <w:tcW w:w="3686" w:type="dxa"/>
          </w:tcPr>
          <w:p w:rsidR="008373E0" w:rsidRPr="00856ACB" w:rsidRDefault="008373E0" w:rsidP="008373E0">
            <w:pPr>
              <w:rPr>
                <w:spacing w:val="-2"/>
                <w:lang w:eastAsia="en-GB"/>
              </w:rPr>
            </w:pPr>
          </w:p>
        </w:tc>
        <w:tc>
          <w:tcPr>
            <w:tcW w:w="737" w:type="dxa"/>
          </w:tcPr>
          <w:p w:rsidR="008373E0" w:rsidRPr="00856ACB" w:rsidRDefault="008373E0" w:rsidP="008373E0">
            <w:pPr>
              <w:jc w:val="right"/>
              <w:rPr>
                <w:bCs/>
                <w:i/>
                <w:iCs/>
                <w:spacing w:val="-2"/>
                <w:lang w:eastAsia="en-GB"/>
              </w:rPr>
            </w:pP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p>
        </w:tc>
        <w:tc>
          <w:tcPr>
            <w:tcW w:w="1304" w:type="dxa"/>
          </w:tcPr>
          <w:p w:rsidR="008373E0" w:rsidRPr="00856ACB" w:rsidRDefault="008373E0" w:rsidP="008373E0">
            <w:pPr>
              <w:tabs>
                <w:tab w:val="decimal" w:pos="972"/>
                <w:tab w:val="center" w:pos="4320"/>
                <w:tab w:val="right" w:pos="8640"/>
              </w:tabs>
              <w:rPr>
                <w:b/>
                <w:spacing w:val="-2"/>
                <w:lang w:eastAsia="en-GB"/>
              </w:rPr>
            </w:pP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r w:rsidRPr="00856ACB">
              <w:rPr>
                <w:b/>
                <w:spacing w:val="-2"/>
                <w:lang w:eastAsia="en-GB"/>
              </w:rPr>
              <w:sym w:font="Courier New" w:char="2550"/>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p>
        </w:tc>
        <w:tc>
          <w:tcPr>
            <w:tcW w:w="1304" w:type="dxa"/>
          </w:tcPr>
          <w:p w:rsidR="008373E0" w:rsidRPr="00856ACB" w:rsidRDefault="008373E0" w:rsidP="008373E0">
            <w:pPr>
              <w:tabs>
                <w:tab w:val="decimal" w:pos="972"/>
                <w:tab w:val="center" w:pos="4320"/>
                <w:tab w:val="right" w:pos="8640"/>
              </w:tabs>
              <w:rPr>
                <w:b/>
                <w:i/>
                <w:spacing w:val="-2"/>
                <w:lang w:eastAsia="en-GB"/>
              </w:rPr>
            </w:pP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r w:rsidRPr="00856ACB">
              <w:rPr>
                <w:b/>
                <w:i/>
                <w:spacing w:val="-2"/>
                <w:lang w:eastAsia="en-GB"/>
              </w:rPr>
              <w:sym w:font="Courier New" w:char="2550"/>
            </w:r>
          </w:p>
        </w:tc>
      </w:tr>
    </w:tbl>
    <w:p w:rsidR="008373E0" w:rsidRPr="00856ACB" w:rsidRDefault="008373E0" w:rsidP="008373E0">
      <w:pPr>
        <w:rPr>
          <w:b/>
          <w:highlight w:val="yellow"/>
          <w:lang w:eastAsia="en-GB"/>
        </w:rPr>
      </w:pPr>
    </w:p>
    <w:p w:rsidR="008373E0" w:rsidRDefault="008373E0" w:rsidP="008373E0">
      <w:pPr>
        <w:rPr>
          <w:b/>
          <w:lang w:eastAsia="en-GB"/>
        </w:rPr>
      </w:pPr>
    </w:p>
    <w:p w:rsidR="00646C0D" w:rsidRPr="00856ACB" w:rsidRDefault="00646C0D" w:rsidP="00646C0D">
      <w:pPr>
        <w:tabs>
          <w:tab w:val="left" w:pos="-1368"/>
          <w:tab w:val="left" w:pos="567"/>
          <w:tab w:val="left" w:pos="1701"/>
          <w:tab w:val="left" w:pos="2487"/>
        </w:tabs>
        <w:suppressAutoHyphens/>
        <w:ind w:right="141"/>
        <w:rPr>
          <w:spacing w:val="-3"/>
          <w:sz w:val="28"/>
          <w:lang w:eastAsia="en-GB"/>
        </w:rPr>
      </w:pPr>
      <w:r w:rsidRPr="00856ACB">
        <w:rPr>
          <w:spacing w:val="-2"/>
          <w:sz w:val="28"/>
          <w:lang w:eastAsia="en-GB"/>
        </w:rPr>
        <w:t>N</w:t>
      </w:r>
      <w:r w:rsidRPr="00856ACB">
        <w:rPr>
          <w:spacing w:val="-3"/>
          <w:sz w:val="28"/>
          <w:lang w:eastAsia="en-GB"/>
        </w:rPr>
        <w:t>otes to the financial statements</w:t>
      </w:r>
      <w:r w:rsidR="006541E7">
        <w:rPr>
          <w:spacing w:val="-3"/>
          <w:sz w:val="28"/>
          <w:lang w:eastAsia="en-GB"/>
        </w:rPr>
        <w:t xml:space="preserve"> (C</w:t>
      </w:r>
      <w:r>
        <w:rPr>
          <w:spacing w:val="-3"/>
          <w:sz w:val="28"/>
          <w:lang w:eastAsia="en-GB"/>
        </w:rPr>
        <w:t>ontinued)</w:t>
      </w:r>
    </w:p>
    <w:p w:rsidR="00646C0D" w:rsidRPr="00856ACB" w:rsidRDefault="00646C0D" w:rsidP="008373E0">
      <w:pPr>
        <w:rPr>
          <w:b/>
          <w:lang w:eastAsia="en-GB"/>
        </w:rPr>
      </w:pPr>
    </w:p>
    <w:p w:rsidR="008373E0" w:rsidRPr="00856ACB" w:rsidRDefault="00331643" w:rsidP="008373E0">
      <w:pPr>
        <w:rPr>
          <w:b/>
          <w:lang w:eastAsia="en-GB"/>
        </w:rPr>
      </w:pPr>
      <w:r>
        <w:rPr>
          <w:b/>
          <w:lang w:eastAsia="en-GB"/>
        </w:rPr>
        <w:t xml:space="preserve">5. </w:t>
      </w:r>
      <w:r w:rsidR="008373E0" w:rsidRPr="00856ACB">
        <w:rPr>
          <w:b/>
          <w:lang w:eastAsia="en-GB"/>
        </w:rPr>
        <w:t>Related party transactions</w:t>
      </w:r>
    </w:p>
    <w:p w:rsidR="008373E0" w:rsidRPr="00856ACB" w:rsidRDefault="008373E0" w:rsidP="008373E0">
      <w:pPr>
        <w:tabs>
          <w:tab w:val="left" w:pos="684"/>
        </w:tabs>
        <w:ind w:left="684" w:hanging="684"/>
        <w:rPr>
          <w:szCs w:val="22"/>
          <w:lang w:eastAsia="en-GB"/>
        </w:rPr>
      </w:pPr>
    </w:p>
    <w:p w:rsidR="008373E0" w:rsidRPr="00856ACB" w:rsidRDefault="008373E0" w:rsidP="009F008B">
      <w:pPr>
        <w:rPr>
          <w:i/>
          <w:color w:val="000000"/>
          <w:szCs w:val="22"/>
          <w:lang w:val="en-US" w:eastAsia="en-GB"/>
        </w:rPr>
      </w:pPr>
      <w:r w:rsidRPr="00856ACB">
        <w:rPr>
          <w:i/>
          <w:color w:val="000000"/>
          <w:szCs w:val="22"/>
          <w:lang w:val="en-US" w:eastAsia="en-GB"/>
        </w:rPr>
        <w:t>[For related party transactions, disclose</w:t>
      </w:r>
    </w:p>
    <w:p w:rsidR="008373E0" w:rsidRPr="00856ACB" w:rsidRDefault="008373E0" w:rsidP="009F008B">
      <w:pPr>
        <w:numPr>
          <w:ilvl w:val="0"/>
          <w:numId w:val="12"/>
        </w:numPr>
        <w:autoSpaceDE w:val="0"/>
        <w:autoSpaceDN w:val="0"/>
        <w:adjustRightInd w:val="0"/>
        <w:rPr>
          <w:i/>
          <w:color w:val="000000"/>
          <w:szCs w:val="22"/>
          <w:lang w:val="en-US" w:eastAsia="en-GB"/>
        </w:rPr>
      </w:pPr>
      <w:r w:rsidRPr="00856ACB">
        <w:rPr>
          <w:i/>
          <w:color w:val="000000"/>
          <w:szCs w:val="22"/>
          <w:lang w:val="en-US" w:eastAsia="en-GB"/>
        </w:rPr>
        <w:t>nature of relationship with counter-party</w:t>
      </w:r>
    </w:p>
    <w:p w:rsidR="008373E0" w:rsidRPr="00856ACB" w:rsidRDefault="008373E0" w:rsidP="009F008B">
      <w:pPr>
        <w:numPr>
          <w:ilvl w:val="0"/>
          <w:numId w:val="12"/>
        </w:numPr>
        <w:autoSpaceDE w:val="0"/>
        <w:autoSpaceDN w:val="0"/>
        <w:adjustRightInd w:val="0"/>
        <w:rPr>
          <w:i/>
          <w:color w:val="000000"/>
          <w:szCs w:val="22"/>
          <w:lang w:val="en-US" w:eastAsia="en-GB"/>
        </w:rPr>
      </w:pPr>
      <w:r w:rsidRPr="00856ACB">
        <w:rPr>
          <w:i/>
          <w:color w:val="000000"/>
          <w:szCs w:val="22"/>
          <w:lang w:val="en-US" w:eastAsia="en-GB"/>
        </w:rPr>
        <w:t xml:space="preserve">information about the transaction to sufficient to understand the financial position of the authority] </w:t>
      </w:r>
    </w:p>
    <w:p w:rsidR="008373E0" w:rsidRPr="00856ACB" w:rsidRDefault="008373E0" w:rsidP="008373E0">
      <w:pPr>
        <w:tabs>
          <w:tab w:val="left" w:pos="-1368"/>
          <w:tab w:val="left" w:pos="567"/>
          <w:tab w:val="left" w:pos="1701"/>
        </w:tabs>
        <w:suppressAutoHyphens/>
        <w:ind w:right="141"/>
        <w:jc w:val="both"/>
        <w:rPr>
          <w:b/>
          <w:lang w:eastAsia="en-GB"/>
        </w:rPr>
      </w:pPr>
    </w:p>
    <w:p w:rsidR="008373E0" w:rsidRPr="00856ACB" w:rsidRDefault="00331643" w:rsidP="008373E0">
      <w:pPr>
        <w:tabs>
          <w:tab w:val="left" w:pos="-1368"/>
          <w:tab w:val="left" w:pos="567"/>
          <w:tab w:val="left" w:pos="1701"/>
          <w:tab w:val="left" w:pos="2487"/>
        </w:tabs>
        <w:suppressAutoHyphens/>
        <w:ind w:right="141"/>
        <w:rPr>
          <w:b/>
          <w:lang w:eastAsia="en-GB"/>
        </w:rPr>
      </w:pPr>
      <w:r>
        <w:rPr>
          <w:b/>
          <w:lang w:eastAsia="en-GB"/>
        </w:rPr>
        <w:t xml:space="preserve">6. </w:t>
      </w:r>
      <w:r w:rsidR="008373E0" w:rsidRPr="00856ACB">
        <w:rPr>
          <w:b/>
          <w:lang w:eastAsia="en-GB"/>
        </w:rPr>
        <w:t xml:space="preserve">Independent </w:t>
      </w:r>
      <w:r w:rsidR="00FA7045">
        <w:rPr>
          <w:b/>
          <w:lang w:eastAsia="en-GB"/>
        </w:rPr>
        <w:t xml:space="preserve">[Assurance Reviewer/ </w:t>
      </w:r>
      <w:r w:rsidR="008373E0" w:rsidRPr="00856ACB">
        <w:rPr>
          <w:b/>
          <w:lang w:eastAsia="en-GB"/>
        </w:rPr>
        <w:t>Examiner’s</w:t>
      </w:r>
      <w:r w:rsidR="00FA7045">
        <w:rPr>
          <w:b/>
          <w:lang w:eastAsia="en-GB"/>
        </w:rPr>
        <w:t>]</w:t>
      </w:r>
      <w:r w:rsidR="008373E0" w:rsidRPr="00856ACB">
        <w:rPr>
          <w:b/>
          <w:lang w:eastAsia="en-GB"/>
        </w:rPr>
        <w:t xml:space="preserve"> fees</w:t>
      </w:r>
    </w:p>
    <w:p w:rsidR="008373E0" w:rsidRPr="00856ACB" w:rsidRDefault="008373E0" w:rsidP="008373E0">
      <w:pPr>
        <w:rPr>
          <w:szCs w:val="22"/>
          <w:lang w:eastAsia="en-GB"/>
        </w:rPr>
      </w:pPr>
    </w:p>
    <w:p w:rsidR="008373E0" w:rsidRPr="00856ACB" w:rsidRDefault="008373E0" w:rsidP="009F008B">
      <w:pPr>
        <w:rPr>
          <w:szCs w:val="22"/>
          <w:lang w:val="en-US" w:eastAsia="en-GB"/>
        </w:rPr>
      </w:pPr>
      <w:r w:rsidRPr="00856ACB">
        <w:rPr>
          <w:szCs w:val="22"/>
          <w:lang w:val="en-US" w:eastAsia="en-GB"/>
        </w:rPr>
        <w:t xml:space="preserve">During the year the Authority incurred Independent </w:t>
      </w:r>
      <w:r w:rsidR="00FA7045">
        <w:rPr>
          <w:szCs w:val="22"/>
          <w:lang w:val="en-US" w:eastAsia="en-GB"/>
        </w:rPr>
        <w:t xml:space="preserve">[Assurance Reviewer/ </w:t>
      </w:r>
      <w:r w:rsidRPr="00856ACB">
        <w:rPr>
          <w:szCs w:val="22"/>
          <w:lang w:val="en-US" w:eastAsia="en-GB"/>
        </w:rPr>
        <w:t>Examiner’s</w:t>
      </w:r>
      <w:r w:rsidR="00FA7045">
        <w:rPr>
          <w:szCs w:val="22"/>
          <w:lang w:val="en-US" w:eastAsia="en-GB"/>
        </w:rPr>
        <w:t>]</w:t>
      </w:r>
      <w:r w:rsidRPr="00856ACB">
        <w:rPr>
          <w:szCs w:val="22"/>
          <w:lang w:val="en-US" w:eastAsia="en-GB"/>
        </w:rPr>
        <w:t xml:space="preserve"> fees of £XX (20XX: £XX).</w:t>
      </w:r>
    </w:p>
    <w:bookmarkEnd w:id="4"/>
    <w:bookmarkEnd w:id="5"/>
    <w:bookmarkEnd w:id="6"/>
    <w:bookmarkEnd w:id="7"/>
    <w:p w:rsidR="008373E0" w:rsidRPr="00856ACB" w:rsidRDefault="008373E0" w:rsidP="009F008B">
      <w:pPr>
        <w:pStyle w:val="IOMSubParagraph"/>
        <w:ind w:left="0" w:firstLine="0"/>
        <w:jc w:val="left"/>
        <w:rPr>
          <w:szCs w:val="24"/>
        </w:rPr>
      </w:pPr>
    </w:p>
    <w:sectPr w:rsidR="008373E0" w:rsidRPr="00856ACB" w:rsidSect="00A126CB">
      <w:headerReference w:type="even" r:id="rId18"/>
      <w:headerReference w:type="default" r:id="rId19"/>
      <w:endnotePr>
        <w:numFmt w:val="decimal"/>
      </w:endnotePr>
      <w:pgSz w:w="11907" w:h="16839" w:code="9"/>
      <w:pgMar w:top="1701" w:right="1134" w:bottom="1247" w:left="2268" w:header="284" w:footer="7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50" w:rsidRDefault="00A35350" w:rsidP="008F3134">
      <w:r>
        <w:separator/>
      </w:r>
    </w:p>
  </w:endnote>
  <w:endnote w:type="continuationSeparator" w:id="0">
    <w:p w:rsidR="00A35350" w:rsidRDefault="00A35350" w:rsidP="008F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IOM">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le of Man">
    <w:panose1 w:val="02000000000000000000"/>
    <w:charset w:val="00"/>
    <w:family w:val="auto"/>
    <w:pitch w:val="variable"/>
    <w:sig w:usb0="00000003" w:usb1="08000000" w:usb2="14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FS Lol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Fira Sans Light Italic">
    <w:altName w:val="Times New Roman"/>
    <w:charset w:val="00"/>
    <w:family w:val="auto"/>
    <w:pitch w:val="default"/>
  </w:font>
  <w:font w:name="Fira Sans Regular">
    <w:altName w:val="Times New Roman"/>
    <w:charset w:val="00"/>
    <w:family w:val="auto"/>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C5" w:rsidRDefault="001B0BC5">
    <w:pPr>
      <w:pStyle w:val="Footer"/>
      <w:framePr w:wrap="around" w:vAnchor="text" w:hAnchor="margin" w:xAlign="center" w:y="1"/>
      <w:rPr>
        <w:rStyle w:val="PageNumber"/>
      </w:rPr>
    </w:pPr>
  </w:p>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1B0BC5" w:rsidRPr="008F3D12" w:rsidTr="00C25600">
      <w:trPr>
        <w:trHeight w:val="567"/>
      </w:trPr>
      <w:tc>
        <w:tcPr>
          <w:tcW w:w="2835" w:type="dxa"/>
          <w:shd w:val="clear" w:color="auto" w:fill="auto"/>
        </w:tcPr>
        <w:p w:rsidR="001B0BC5" w:rsidRPr="00932D98" w:rsidRDefault="001B0BC5" w:rsidP="00C25600">
          <w:pPr>
            <w:pStyle w:val="IOMHeaderFooterLeft"/>
          </w:pPr>
          <w:r w:rsidRPr="00932D98">
            <w:t>Page</w:t>
          </w:r>
          <w:r>
            <w:t xml:space="preserve"> </w:t>
          </w:r>
          <w:r>
            <w:fldChar w:fldCharType="begin"/>
          </w:r>
          <w:r>
            <w:instrText xml:space="preserve"> PAGE  \* Arabic  \* MERGEFORMAT </w:instrText>
          </w:r>
          <w:r>
            <w:fldChar w:fldCharType="separate"/>
          </w:r>
          <w:r w:rsidR="00EC44E7">
            <w:rPr>
              <w:noProof/>
            </w:rPr>
            <w:t>2</w:t>
          </w:r>
          <w:r>
            <w:rPr>
              <w:noProof/>
            </w:rPr>
            <w:fldChar w:fldCharType="end"/>
          </w:r>
        </w:p>
      </w:tc>
      <w:tc>
        <w:tcPr>
          <w:tcW w:w="2835" w:type="dxa"/>
          <w:shd w:val="clear" w:color="auto" w:fill="auto"/>
        </w:tcPr>
        <w:p w:rsidR="001B0BC5" w:rsidRPr="00932D98" w:rsidRDefault="00A35350" w:rsidP="00C25600">
          <w:pPr>
            <w:pStyle w:val="IOMHeaderFooterCentre"/>
          </w:pPr>
          <w:fldSimple w:instr=" DOCPROPERTY  Version  \* MERGEFORMAT ">
            <w:r w:rsidR="009B661C">
              <w:t>V01</w:t>
            </w:r>
          </w:fldSimple>
        </w:p>
      </w:tc>
      <w:tc>
        <w:tcPr>
          <w:tcW w:w="2835" w:type="dxa"/>
          <w:shd w:val="clear" w:color="auto" w:fill="auto"/>
        </w:tcPr>
        <w:p w:rsidR="001B0BC5" w:rsidRPr="008F3D12" w:rsidRDefault="001B0BC5" w:rsidP="00C25600">
          <w:pPr>
            <w:pStyle w:val="IOMHeaderFooterCrestRight"/>
          </w:pPr>
          <w:r w:rsidRPr="00AB2A04">
            <w:t>c</w:t>
          </w:r>
        </w:p>
      </w:tc>
    </w:tr>
  </w:tbl>
  <w:p w:rsidR="001B0BC5" w:rsidRDefault="001B0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DB" w:rsidRPr="003D6DD1" w:rsidRDefault="003516DB" w:rsidP="003516DB">
    <w:pPr>
      <w:pStyle w:val="Footer"/>
      <w:tabs>
        <w:tab w:val="clear" w:pos="4513"/>
        <w:tab w:val="clear" w:pos="9026"/>
        <w:tab w:val="left" w:pos="1209"/>
      </w:tabs>
    </w:pPr>
    <w:r>
      <w:tab/>
    </w:r>
  </w:p>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3516DB" w:rsidRPr="00141821" w:rsidTr="006F02EA">
      <w:trPr>
        <w:trHeight w:val="567"/>
      </w:trPr>
      <w:tc>
        <w:tcPr>
          <w:tcW w:w="2835" w:type="dxa"/>
          <w:shd w:val="clear" w:color="auto" w:fill="auto"/>
        </w:tcPr>
        <w:p w:rsidR="003516DB" w:rsidRPr="00AB2A04" w:rsidRDefault="003516DB" w:rsidP="006F02EA">
          <w:pPr>
            <w:pStyle w:val="IOMHeaderFooterCrestLeft"/>
          </w:pPr>
          <w:r w:rsidRPr="00AB2A04">
            <w:t>c</w:t>
          </w:r>
        </w:p>
      </w:tc>
      <w:tc>
        <w:tcPr>
          <w:tcW w:w="2835" w:type="dxa"/>
          <w:shd w:val="clear" w:color="auto" w:fill="auto"/>
        </w:tcPr>
        <w:p w:rsidR="003516DB" w:rsidRPr="00932D98" w:rsidRDefault="00EC44E7" w:rsidP="006F02EA">
          <w:pPr>
            <w:pStyle w:val="IOMHeaderFooterCentre"/>
          </w:pPr>
          <w:r>
            <w:fldChar w:fldCharType="begin"/>
          </w:r>
          <w:r>
            <w:instrText xml:space="preserve"> DOCPROPERTY  Version  \* MERGEFORMAT </w:instrText>
          </w:r>
          <w:r>
            <w:fldChar w:fldCharType="separate"/>
          </w:r>
          <w:r w:rsidR="003516DB">
            <w:t>V01</w:t>
          </w:r>
          <w:r>
            <w:fldChar w:fldCharType="end"/>
          </w:r>
        </w:p>
      </w:tc>
      <w:tc>
        <w:tcPr>
          <w:tcW w:w="2835" w:type="dxa"/>
          <w:shd w:val="clear" w:color="auto" w:fill="auto"/>
        </w:tcPr>
        <w:p w:rsidR="003516DB" w:rsidRPr="00932D98" w:rsidRDefault="003516DB" w:rsidP="006F02EA">
          <w:pPr>
            <w:pStyle w:val="IOMHeaderFooterRight"/>
          </w:pPr>
          <w:r w:rsidRPr="00932D98">
            <w:t>Page</w:t>
          </w:r>
          <w:r>
            <w:t xml:space="preserve"> </w:t>
          </w:r>
          <w:r>
            <w:fldChar w:fldCharType="begin"/>
          </w:r>
          <w:r>
            <w:instrText xml:space="preserve"> PAGE  \* Arabic  \* MERGEFORMAT </w:instrText>
          </w:r>
          <w:r>
            <w:fldChar w:fldCharType="separate"/>
          </w:r>
          <w:r w:rsidR="00EC44E7">
            <w:rPr>
              <w:noProof/>
            </w:rPr>
            <w:t>1</w:t>
          </w:r>
          <w:r>
            <w:rPr>
              <w:noProof/>
            </w:rPr>
            <w:fldChar w:fldCharType="end"/>
          </w:r>
          <w:r>
            <w:t xml:space="preserve"> </w:t>
          </w:r>
        </w:p>
      </w:tc>
    </w:tr>
  </w:tbl>
  <w:p w:rsidR="003D6DD1" w:rsidRPr="003D6DD1" w:rsidRDefault="003D6DD1" w:rsidP="003516DB">
    <w:pPr>
      <w:pStyle w:val="Footer"/>
      <w:tabs>
        <w:tab w:val="clear" w:pos="4513"/>
        <w:tab w:val="clear" w:pos="9026"/>
        <w:tab w:val="left" w:pos="120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C5" w:rsidRDefault="001B0BC5" w:rsidP="009E3628">
    <w:pPr>
      <w:pStyle w:val="Footer"/>
      <w:framePr w:wrap="around" w:vAnchor="text" w:hAnchor="margin" w:xAlign="center" w:y="1"/>
      <w:rPr>
        <w:rStyle w:val="PageNumber"/>
        <w:rFonts w:ascii="Times New Roman" w:hAnsi="Times New Roman"/>
      </w:rPr>
    </w:pPr>
  </w:p>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1B0BC5" w:rsidRPr="008F3D12" w:rsidTr="00415C3E">
      <w:trPr>
        <w:trHeight w:val="567"/>
      </w:trPr>
      <w:tc>
        <w:tcPr>
          <w:tcW w:w="2835" w:type="dxa"/>
          <w:shd w:val="clear" w:color="auto" w:fill="auto"/>
        </w:tcPr>
        <w:p w:rsidR="001B0BC5" w:rsidRPr="00932D98" w:rsidRDefault="001B0BC5" w:rsidP="00415C3E">
          <w:pPr>
            <w:pStyle w:val="IOMHeaderFooterLeft"/>
          </w:pPr>
          <w:r w:rsidRPr="00932D98">
            <w:t>Page</w:t>
          </w:r>
          <w:r>
            <w:t xml:space="preserve"> </w:t>
          </w:r>
          <w:r>
            <w:fldChar w:fldCharType="begin"/>
          </w:r>
          <w:r>
            <w:instrText xml:space="preserve"> PAGE  \* Arabic  \* MERGEFORMAT </w:instrText>
          </w:r>
          <w:r>
            <w:fldChar w:fldCharType="separate"/>
          </w:r>
          <w:r w:rsidR="003D6DD1">
            <w:rPr>
              <w:noProof/>
            </w:rPr>
            <w:t>2</w:t>
          </w:r>
          <w:r>
            <w:rPr>
              <w:noProof/>
            </w:rPr>
            <w:fldChar w:fldCharType="end"/>
          </w:r>
        </w:p>
      </w:tc>
      <w:tc>
        <w:tcPr>
          <w:tcW w:w="2835" w:type="dxa"/>
          <w:shd w:val="clear" w:color="auto" w:fill="auto"/>
        </w:tcPr>
        <w:p w:rsidR="001B0BC5" w:rsidRPr="00932D98" w:rsidRDefault="00A35350" w:rsidP="00415C3E">
          <w:pPr>
            <w:pStyle w:val="IOMHeaderFooterCentre"/>
          </w:pPr>
          <w:fldSimple w:instr=" DOCPROPERTY  Version  \* MERGEFORMAT ">
            <w:r w:rsidR="009B661C">
              <w:t>V01</w:t>
            </w:r>
          </w:fldSimple>
        </w:p>
      </w:tc>
      <w:tc>
        <w:tcPr>
          <w:tcW w:w="2835" w:type="dxa"/>
          <w:shd w:val="clear" w:color="auto" w:fill="auto"/>
        </w:tcPr>
        <w:p w:rsidR="001B0BC5" w:rsidRPr="008F3D12" w:rsidRDefault="001B0BC5" w:rsidP="00415C3E">
          <w:pPr>
            <w:pStyle w:val="IOMHeaderFooterCrestRight"/>
          </w:pPr>
          <w:r w:rsidRPr="00AB2A04">
            <w:t>c</w:t>
          </w:r>
        </w:p>
      </w:tc>
    </w:tr>
  </w:tbl>
  <w:p w:rsidR="001B0BC5" w:rsidRPr="009E3628" w:rsidRDefault="001B0BC5" w:rsidP="009E36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C5" w:rsidRDefault="001B0BC5" w:rsidP="00713659">
    <w:pPr>
      <w:pStyle w:val="Footer"/>
      <w:framePr w:wrap="around" w:vAnchor="text" w:hAnchor="page" w:x="5619" w:y="18"/>
      <w:rPr>
        <w:rStyle w:val="PageNumber"/>
      </w:rPr>
    </w:pPr>
  </w:p>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1B0BC5" w:rsidRPr="008F3D12" w:rsidTr="00C25600">
      <w:trPr>
        <w:trHeight w:val="567"/>
      </w:trPr>
      <w:tc>
        <w:tcPr>
          <w:tcW w:w="2835" w:type="dxa"/>
          <w:shd w:val="clear" w:color="auto" w:fill="auto"/>
        </w:tcPr>
        <w:p w:rsidR="001B0BC5" w:rsidRPr="00932D98" w:rsidRDefault="001B0BC5" w:rsidP="00C25600">
          <w:pPr>
            <w:pStyle w:val="IOMHeaderFooterLeft"/>
          </w:pPr>
          <w:r w:rsidRPr="00932D98">
            <w:t>Page</w:t>
          </w:r>
          <w:r>
            <w:t xml:space="preserve"> </w:t>
          </w:r>
          <w:r>
            <w:fldChar w:fldCharType="begin"/>
          </w:r>
          <w:r>
            <w:instrText xml:space="preserve"> PAGE  \* Arabic  \* MERGEFORMAT </w:instrText>
          </w:r>
          <w:r>
            <w:fldChar w:fldCharType="separate"/>
          </w:r>
          <w:r w:rsidR="00EC44E7">
            <w:rPr>
              <w:noProof/>
            </w:rPr>
            <w:t>10</w:t>
          </w:r>
          <w:r>
            <w:rPr>
              <w:noProof/>
            </w:rPr>
            <w:fldChar w:fldCharType="end"/>
          </w:r>
        </w:p>
      </w:tc>
      <w:tc>
        <w:tcPr>
          <w:tcW w:w="2835" w:type="dxa"/>
          <w:shd w:val="clear" w:color="auto" w:fill="auto"/>
        </w:tcPr>
        <w:p w:rsidR="001B0BC5" w:rsidRPr="00932D98" w:rsidRDefault="00A35350" w:rsidP="00C25600">
          <w:pPr>
            <w:pStyle w:val="IOMHeaderFooterCentre"/>
          </w:pPr>
          <w:fldSimple w:instr=" DOCPROPERTY  Version  \* MERGEFORMAT ">
            <w:r w:rsidR="009B661C">
              <w:t>V01</w:t>
            </w:r>
          </w:fldSimple>
        </w:p>
      </w:tc>
      <w:tc>
        <w:tcPr>
          <w:tcW w:w="2835" w:type="dxa"/>
          <w:shd w:val="clear" w:color="auto" w:fill="auto"/>
        </w:tcPr>
        <w:p w:rsidR="001B0BC5" w:rsidRPr="008F3D12" w:rsidRDefault="001B0BC5" w:rsidP="00C25600">
          <w:pPr>
            <w:pStyle w:val="IOMHeaderFooterCrestRight"/>
          </w:pPr>
          <w:r w:rsidRPr="00AB2A04">
            <w:t>c</w:t>
          </w:r>
        </w:p>
      </w:tc>
    </w:tr>
  </w:tbl>
  <w:p w:rsidR="001B0BC5" w:rsidRDefault="001B0B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top w:val="single" w:sz="8" w:space="0" w:color="auto"/>
      </w:tblBorders>
      <w:tblLayout w:type="fixed"/>
      <w:tblCellMar>
        <w:top w:w="57" w:type="dxa"/>
        <w:left w:w="0" w:type="dxa"/>
        <w:right w:w="0" w:type="dxa"/>
      </w:tblCellMar>
      <w:tblLook w:val="04A0" w:firstRow="1" w:lastRow="0" w:firstColumn="1" w:lastColumn="0" w:noHBand="0" w:noVBand="1"/>
    </w:tblPr>
    <w:tblGrid>
      <w:gridCol w:w="2835"/>
      <w:gridCol w:w="2835"/>
      <w:gridCol w:w="2835"/>
    </w:tblGrid>
    <w:tr w:rsidR="001B0BC5" w:rsidRPr="00141821" w:rsidTr="00C25600">
      <w:trPr>
        <w:trHeight w:val="567"/>
      </w:trPr>
      <w:tc>
        <w:tcPr>
          <w:tcW w:w="2835" w:type="dxa"/>
          <w:shd w:val="clear" w:color="auto" w:fill="auto"/>
        </w:tcPr>
        <w:p w:rsidR="001B0BC5" w:rsidRPr="00AB2A04" w:rsidRDefault="001B0BC5" w:rsidP="00C25600">
          <w:pPr>
            <w:pStyle w:val="IOMHeaderFooterCrestLeft"/>
          </w:pPr>
          <w:r w:rsidRPr="00AB2A04">
            <w:t>c</w:t>
          </w:r>
        </w:p>
      </w:tc>
      <w:tc>
        <w:tcPr>
          <w:tcW w:w="2835" w:type="dxa"/>
          <w:shd w:val="clear" w:color="auto" w:fill="auto"/>
        </w:tcPr>
        <w:p w:rsidR="001B0BC5" w:rsidRPr="00932D98" w:rsidRDefault="00A35350" w:rsidP="00C25600">
          <w:pPr>
            <w:pStyle w:val="IOMHeaderFooterCentre"/>
          </w:pPr>
          <w:fldSimple w:instr=" DOCPROPERTY  Version  \* MERGEFORMAT ">
            <w:r w:rsidR="009B661C">
              <w:t>V01</w:t>
            </w:r>
          </w:fldSimple>
        </w:p>
      </w:tc>
      <w:tc>
        <w:tcPr>
          <w:tcW w:w="2835" w:type="dxa"/>
          <w:shd w:val="clear" w:color="auto" w:fill="auto"/>
        </w:tcPr>
        <w:p w:rsidR="001B0BC5" w:rsidRPr="00932D98" w:rsidRDefault="001B0BC5" w:rsidP="00C25600">
          <w:pPr>
            <w:pStyle w:val="IOMHeaderFooterRight"/>
          </w:pPr>
          <w:r w:rsidRPr="00932D98">
            <w:t>Page</w:t>
          </w:r>
          <w:r>
            <w:t xml:space="preserve"> </w:t>
          </w:r>
          <w:r>
            <w:fldChar w:fldCharType="begin"/>
          </w:r>
          <w:r>
            <w:instrText xml:space="preserve"> PAGE  \* Arabic  \* MERGEFORMAT </w:instrText>
          </w:r>
          <w:r>
            <w:fldChar w:fldCharType="separate"/>
          </w:r>
          <w:r w:rsidR="00EC44E7">
            <w:rPr>
              <w:noProof/>
            </w:rPr>
            <w:t>11</w:t>
          </w:r>
          <w:r>
            <w:rPr>
              <w:noProof/>
            </w:rPr>
            <w:fldChar w:fldCharType="end"/>
          </w:r>
          <w:r>
            <w:t xml:space="preserve"> </w:t>
          </w:r>
        </w:p>
      </w:tc>
    </w:tr>
  </w:tbl>
  <w:p w:rsidR="001B0BC5" w:rsidRDefault="001B0BC5" w:rsidP="00DC20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50" w:rsidRDefault="00A35350" w:rsidP="008F3134">
      <w:r>
        <w:separator/>
      </w:r>
    </w:p>
  </w:footnote>
  <w:footnote w:type="continuationSeparator" w:id="0">
    <w:p w:rsidR="00A35350" w:rsidRDefault="00A35350" w:rsidP="008F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B0BC5" w:rsidRPr="00547F35" w:rsidTr="00545CBD">
      <w:trPr>
        <w:cantSplit/>
        <w:trHeight w:val="1020"/>
      </w:trPr>
      <w:tc>
        <w:tcPr>
          <w:tcW w:w="2552" w:type="dxa"/>
          <w:shd w:val="clear" w:color="auto" w:fill="auto"/>
          <w:vAlign w:val="bottom"/>
        </w:tcPr>
        <w:p w:rsidR="001B0BC5" w:rsidRPr="00480056" w:rsidRDefault="001B0BC5" w:rsidP="00EE41A8">
          <w:pPr>
            <w:pStyle w:val="Header"/>
            <w:rPr>
              <w:rFonts w:cs="Arial"/>
              <w:szCs w:val="22"/>
            </w:rPr>
          </w:pPr>
          <w:r w:rsidRPr="00480056">
            <w:rPr>
              <w:rFonts w:cs="Arial"/>
              <w:szCs w:val="22"/>
            </w:rPr>
            <w:t xml:space="preserve">SCHEDULE </w:t>
          </w:r>
          <w:r>
            <w:rPr>
              <w:rFonts w:cs="Arial"/>
              <w:szCs w:val="22"/>
            </w:rPr>
            <w:t>5</w:t>
          </w:r>
        </w:p>
      </w:tc>
      <w:tc>
        <w:tcPr>
          <w:tcW w:w="5954" w:type="dxa"/>
          <w:shd w:val="clear" w:color="auto" w:fill="auto"/>
          <w:vAlign w:val="bottom"/>
        </w:tcPr>
        <w:p w:rsidR="001B0BC5" w:rsidRPr="00547F35" w:rsidRDefault="001B0BC5" w:rsidP="00EE41A8">
          <w:pPr>
            <w:pStyle w:val="Header"/>
            <w:jc w:val="right"/>
            <w:rPr>
              <w:rFonts w:cs="Arial"/>
              <w:sz w:val="20"/>
            </w:rPr>
          </w:pPr>
          <w:r w:rsidRPr="00547F35">
            <w:rPr>
              <w:rFonts w:cs="Arial"/>
              <w:sz w:val="20"/>
            </w:rPr>
            <w:fldChar w:fldCharType="begin"/>
          </w:r>
          <w:r w:rsidRPr="00547F35">
            <w:rPr>
              <w:rFonts w:cs="Arial"/>
              <w:sz w:val="20"/>
            </w:rPr>
            <w:instrText xml:space="preserve"> TITLE   \* MERGEFORMAT </w:instrText>
          </w:r>
          <w:r w:rsidRPr="00547F35">
            <w:rPr>
              <w:rFonts w:cs="Arial"/>
              <w:sz w:val="20"/>
            </w:rPr>
            <w:fldChar w:fldCharType="separate"/>
          </w:r>
          <w:r w:rsidR="009B661C">
            <w:rPr>
              <w:rFonts w:cs="Arial"/>
              <w:sz w:val="20"/>
            </w:rPr>
            <w:t>ACCOUNTS AND AUDIT REGULATIONS 2018</w:t>
          </w:r>
          <w:r w:rsidRPr="00547F35">
            <w:rPr>
              <w:rFonts w:cs="Arial"/>
              <w:sz w:val="20"/>
            </w:rPr>
            <w:fldChar w:fldCharType="end"/>
          </w:r>
        </w:p>
      </w:tc>
    </w:tr>
  </w:tbl>
  <w:p w:rsidR="001B0BC5" w:rsidRPr="00DD552E" w:rsidRDefault="001B0BC5" w:rsidP="00C011A6">
    <w:pPr>
      <w:pStyle w:val="Header"/>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5953"/>
      <w:gridCol w:w="2552"/>
    </w:tblGrid>
    <w:tr w:rsidR="001B0BC5" w:rsidRPr="0097467B" w:rsidTr="00545CBD">
      <w:trPr>
        <w:cantSplit/>
        <w:trHeight w:val="1020"/>
      </w:trPr>
      <w:tc>
        <w:tcPr>
          <w:tcW w:w="5954" w:type="dxa"/>
          <w:shd w:val="clear" w:color="auto" w:fill="auto"/>
          <w:vAlign w:val="bottom"/>
        </w:tcPr>
        <w:p w:rsidR="001B0BC5" w:rsidRPr="003252E2" w:rsidRDefault="001B0BC5" w:rsidP="004E6402">
          <w:pPr>
            <w:pStyle w:val="Header"/>
            <w:rPr>
              <w:rFonts w:cs="Arial"/>
              <w:sz w:val="20"/>
            </w:rPr>
          </w:pPr>
          <w:r w:rsidRPr="003252E2">
            <w:rPr>
              <w:rFonts w:cs="Arial"/>
              <w:sz w:val="20"/>
            </w:rPr>
            <w:fldChar w:fldCharType="begin"/>
          </w:r>
          <w:r w:rsidRPr="003252E2">
            <w:rPr>
              <w:rFonts w:cs="Arial"/>
              <w:sz w:val="20"/>
            </w:rPr>
            <w:instrText xml:space="preserve"> TITLE   \* MERGEFORMAT </w:instrText>
          </w:r>
          <w:r w:rsidRPr="003252E2">
            <w:rPr>
              <w:rFonts w:cs="Arial"/>
              <w:sz w:val="20"/>
            </w:rPr>
            <w:fldChar w:fldCharType="separate"/>
          </w:r>
          <w:r w:rsidR="009B661C">
            <w:rPr>
              <w:rFonts w:cs="Arial"/>
              <w:sz w:val="20"/>
            </w:rPr>
            <w:t>ACCOUNTS AND AUDIT REGULATIONS 2018</w:t>
          </w:r>
          <w:r w:rsidRPr="003252E2">
            <w:rPr>
              <w:rFonts w:cs="Arial"/>
              <w:sz w:val="20"/>
            </w:rPr>
            <w:fldChar w:fldCharType="end"/>
          </w:r>
        </w:p>
      </w:tc>
      <w:tc>
        <w:tcPr>
          <w:tcW w:w="2552" w:type="dxa"/>
          <w:shd w:val="clear" w:color="auto" w:fill="auto"/>
          <w:vAlign w:val="bottom"/>
        </w:tcPr>
        <w:p w:rsidR="001B0BC5" w:rsidRPr="0097467B" w:rsidRDefault="001B0BC5" w:rsidP="004E6402">
          <w:pPr>
            <w:pStyle w:val="Header"/>
            <w:jc w:val="right"/>
            <w:rPr>
              <w:rFonts w:ascii="Arial" w:hAnsi="Arial" w:cs="Arial"/>
              <w:bCs/>
              <w:noProof/>
              <w:sz w:val="20"/>
              <w:lang w:val="en-US"/>
            </w:rPr>
          </w:pPr>
          <w:r w:rsidRPr="0027078C">
            <w:rPr>
              <w:rFonts w:ascii="Arial" w:hAnsi="Arial" w:cs="Arial"/>
              <w:sz w:val="20"/>
            </w:rPr>
            <w:t xml:space="preserve">SCHEDULE 6 </w:t>
          </w:r>
          <w:r w:rsidRPr="0097467B">
            <w:rPr>
              <w:rFonts w:ascii="Arial" w:hAnsi="Arial" w:cs="Arial"/>
              <w:sz w:val="20"/>
            </w:rPr>
            <w:fldChar w:fldCharType="begin"/>
          </w:r>
          <w:r w:rsidRPr="0097467B">
            <w:rPr>
              <w:rFonts w:ascii="Arial" w:hAnsi="Arial" w:cs="Arial"/>
              <w:sz w:val="20"/>
            </w:rPr>
            <w:instrText xml:space="preserve"> STYLEREF  *IOM_Schedule_Heading  \* MERGEFORMAT </w:instrText>
          </w:r>
        </w:p>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B0BC5" w:rsidRPr="00547F35" w:rsidTr="00545CBD">
            <w:trPr>
              <w:cantSplit/>
              <w:trHeight w:val="1020"/>
            </w:trPr>
            <w:tc>
              <w:tcPr>
                <w:tcW w:w="2552" w:type="dxa"/>
                <w:shd w:val="clear" w:color="auto" w:fill="auto"/>
                <w:vAlign w:val="bottom"/>
              </w:tcPr>
              <w:p w:rsidR="001B0BC5" w:rsidRPr="00AD10C7" w:rsidRDefault="001B0BC5" w:rsidP="004E6402">
                <w:pPr>
                  <w:pStyle w:val="Header"/>
                  <w:rPr>
                    <w:rFonts w:ascii="Arial" w:hAnsi="Arial" w:cs="Arial"/>
                    <w:sz w:val="20"/>
                  </w:rPr>
                </w:pPr>
                <w:r w:rsidRPr="0027078C">
                  <w:instrText xml:space="preserve">SCHEDULE 6: </w:instrText>
                </w:r>
                <w:r w:rsidRPr="003252E2">
                  <w:fldChar w:fldCharType="begin"/>
                </w:r>
                <w:r>
                  <w:instrText xml:space="preserve"> STYLEREF  *IOM_Schedule_Heading  \* MERGEFORMAT </w:instrText>
                </w:r>
                <w:r w:rsidRPr="003252E2">
                  <w:rPr>
                    <w:noProof/>
                    <w:sz w:val="20"/>
                  </w:rPr>
                  <w:fldChar w:fldCharType="end"/>
                </w:r>
                <w:r w:rsidRPr="003252E2">
                  <w:fldChar w:fldCharType="begin"/>
                </w:r>
                <w:r>
                  <w:instrText xml:space="preserve"> STYLEREF  *IOM_Schedule_Heading  \* MERGEFORMAT </w:instrText>
                </w:r>
                <w:r w:rsidRPr="003252E2">
                  <w:rPr>
                    <w:noProof/>
                    <w:sz w:val="20"/>
                  </w:rPr>
                  <w:fldChar w:fldCharType="end"/>
                </w:r>
                <w:r w:rsidRPr="00AD10C7">
                  <w:rPr>
                    <w:sz w:val="20"/>
                  </w:rPr>
                  <w:fldChar w:fldCharType="begin"/>
                </w:r>
                <w:r w:rsidRPr="00AD10C7">
                  <w:rPr>
                    <w:sz w:val="20"/>
                  </w:rPr>
                  <w:instrText xml:space="preserve"> STYLEREF  *IOM_Schedule_Heading  \* MERGEFORMAT </w:instrText>
                </w:r>
                <w:r w:rsidRPr="00AD10C7">
                  <w:rPr>
                    <w:noProof/>
                    <w:sz w:val="20"/>
                  </w:rPr>
                  <w:fldChar w:fldCharType="end"/>
                </w:r>
              </w:p>
            </w:tc>
            <w:tc>
              <w:tcPr>
                <w:tcW w:w="5954" w:type="dxa"/>
                <w:shd w:val="clear" w:color="auto" w:fill="auto"/>
                <w:vAlign w:val="bottom"/>
              </w:tcPr>
              <w:p w:rsidR="001B0BC5" w:rsidRPr="00547F35" w:rsidRDefault="001B0BC5" w:rsidP="004E6402">
                <w:pPr>
                  <w:pStyle w:val="Header"/>
                  <w:jc w:val="right"/>
                  <w:rPr>
                    <w:rFonts w:cs="Arial"/>
                    <w:sz w:val="20"/>
                  </w:rPr>
                </w:pPr>
                <w:r w:rsidRPr="00547F35">
                  <w:rPr>
                    <w:rFonts w:cs="Arial"/>
                    <w:sz w:val="20"/>
                  </w:rPr>
                  <w:fldChar w:fldCharType="begin"/>
                </w:r>
                <w:r w:rsidRPr="00547F35">
                  <w:rPr>
                    <w:rFonts w:cs="Arial"/>
                    <w:sz w:val="20"/>
                  </w:rPr>
                  <w:instrText xml:space="preserve"> TITLE   \* MERGEFORMAT </w:instrText>
                </w:r>
                <w:r w:rsidRPr="00547F35">
                  <w:rPr>
                    <w:rFonts w:cs="Arial"/>
                    <w:sz w:val="20"/>
                  </w:rPr>
                  <w:fldChar w:fldCharType="separate"/>
                </w:r>
                <w:r w:rsidR="009B661C">
                  <w:rPr>
                    <w:rFonts w:cs="Arial"/>
                    <w:sz w:val="20"/>
                  </w:rPr>
                  <w:instrText>ACCOUNTS AND AUDIT REGULATIONS 2018</w:instrText>
                </w:r>
                <w:r w:rsidRPr="00547F35">
                  <w:rPr>
                    <w:rFonts w:cs="Arial"/>
                    <w:sz w:val="20"/>
                  </w:rPr>
                  <w:fldChar w:fldCharType="end"/>
                </w:r>
              </w:p>
            </w:tc>
          </w:tr>
        </w:tbl>
        <w:p w:rsidR="001B0BC5" w:rsidRPr="0097467B" w:rsidRDefault="001B0BC5" w:rsidP="004E6402">
          <w:pPr>
            <w:pStyle w:val="Header"/>
            <w:jc w:val="right"/>
            <w:rPr>
              <w:rFonts w:ascii="Arial" w:hAnsi="Arial" w:cs="Arial"/>
              <w:sz w:val="20"/>
            </w:rPr>
          </w:pPr>
          <w:r w:rsidRPr="0097467B">
            <w:rPr>
              <w:rFonts w:ascii="Arial" w:hAnsi="Arial" w:cs="Arial"/>
              <w:bCs/>
              <w:noProof/>
              <w:sz w:val="20"/>
              <w:lang w:val="en-US"/>
            </w:rPr>
            <w:fldChar w:fldCharType="end"/>
          </w:r>
        </w:p>
      </w:tc>
    </w:tr>
  </w:tbl>
  <w:p w:rsidR="001B0BC5" w:rsidRPr="002A6C7A" w:rsidRDefault="001B0BC5" w:rsidP="00083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B0BC5" w:rsidRPr="00547F35" w:rsidTr="00415C3E">
      <w:trPr>
        <w:cantSplit/>
        <w:trHeight w:val="1020"/>
      </w:trPr>
      <w:tc>
        <w:tcPr>
          <w:tcW w:w="2552" w:type="dxa"/>
          <w:shd w:val="clear" w:color="auto" w:fill="auto"/>
          <w:vAlign w:val="bottom"/>
        </w:tcPr>
        <w:p w:rsidR="001B0BC5" w:rsidRPr="00AD10C7" w:rsidRDefault="001B0BC5" w:rsidP="0017785A">
          <w:pPr>
            <w:pStyle w:val="Header"/>
            <w:rPr>
              <w:rFonts w:ascii="Arial" w:hAnsi="Arial" w:cs="Arial"/>
              <w:sz w:val="20"/>
            </w:rPr>
          </w:pPr>
          <w:r w:rsidRPr="00AD10C7">
            <w:rPr>
              <w:sz w:val="20"/>
            </w:rPr>
            <w:fldChar w:fldCharType="begin"/>
          </w:r>
          <w:r w:rsidRPr="00AD10C7">
            <w:rPr>
              <w:sz w:val="20"/>
            </w:rPr>
            <w:instrText xml:space="preserve"> STYLEREF  *IOM_Schedule_Heading  \* MERGEFORMAT </w:instrText>
          </w:r>
          <w:r w:rsidRPr="00AD10C7">
            <w:rPr>
              <w:sz w:val="20"/>
            </w:rPr>
            <w:fldChar w:fldCharType="separate"/>
          </w:r>
          <w:r w:rsidR="003D6DD1">
            <w:rPr>
              <w:noProof/>
              <w:sz w:val="20"/>
            </w:rPr>
            <w:t>SCHEDULE 6</w:t>
          </w:r>
          <w:r w:rsidRPr="00AD10C7">
            <w:rPr>
              <w:noProof/>
              <w:sz w:val="20"/>
            </w:rPr>
            <w:fldChar w:fldCharType="end"/>
          </w:r>
        </w:p>
      </w:tc>
      <w:tc>
        <w:tcPr>
          <w:tcW w:w="5954" w:type="dxa"/>
          <w:shd w:val="clear" w:color="auto" w:fill="auto"/>
          <w:vAlign w:val="bottom"/>
        </w:tcPr>
        <w:p w:rsidR="001B0BC5" w:rsidRPr="00547F35" w:rsidRDefault="001B0BC5" w:rsidP="00415C3E">
          <w:pPr>
            <w:pStyle w:val="Header"/>
            <w:jc w:val="right"/>
            <w:rPr>
              <w:rFonts w:cs="Arial"/>
              <w:sz w:val="20"/>
            </w:rPr>
          </w:pPr>
          <w:r w:rsidRPr="00547F35">
            <w:rPr>
              <w:rFonts w:cs="Arial"/>
              <w:sz w:val="20"/>
            </w:rPr>
            <w:fldChar w:fldCharType="begin"/>
          </w:r>
          <w:r w:rsidRPr="00547F35">
            <w:rPr>
              <w:rFonts w:cs="Arial"/>
              <w:sz w:val="20"/>
            </w:rPr>
            <w:instrText xml:space="preserve"> TITLE   \* MERGEFORMAT </w:instrText>
          </w:r>
          <w:r w:rsidRPr="00547F35">
            <w:rPr>
              <w:rFonts w:cs="Arial"/>
              <w:sz w:val="20"/>
            </w:rPr>
            <w:fldChar w:fldCharType="separate"/>
          </w:r>
          <w:r w:rsidR="009B661C">
            <w:rPr>
              <w:rFonts w:cs="Arial"/>
              <w:sz w:val="20"/>
            </w:rPr>
            <w:t>ACCOUNTS AND AUDIT REGULATIONS 2018</w:t>
          </w:r>
          <w:r w:rsidRPr="00547F35">
            <w:rPr>
              <w:rFonts w:cs="Arial"/>
              <w:sz w:val="20"/>
            </w:rPr>
            <w:fldChar w:fldCharType="end"/>
          </w:r>
        </w:p>
      </w:tc>
    </w:tr>
  </w:tbl>
  <w:p w:rsidR="001B0BC5" w:rsidRDefault="001B0B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B0BC5" w:rsidRPr="00547F35" w:rsidTr="006B28DD">
      <w:trPr>
        <w:cantSplit/>
        <w:trHeight w:val="1020"/>
      </w:trPr>
      <w:tc>
        <w:tcPr>
          <w:tcW w:w="2552" w:type="dxa"/>
          <w:shd w:val="clear" w:color="auto" w:fill="auto"/>
          <w:vAlign w:val="bottom"/>
        </w:tcPr>
        <w:p w:rsidR="001B0BC5" w:rsidRPr="00480056" w:rsidRDefault="001B0BC5" w:rsidP="00072C17">
          <w:pPr>
            <w:pStyle w:val="Header"/>
            <w:rPr>
              <w:rFonts w:cs="Arial"/>
              <w:szCs w:val="22"/>
            </w:rPr>
          </w:pPr>
          <w:r w:rsidRPr="00480056">
            <w:rPr>
              <w:rFonts w:cs="Arial"/>
              <w:szCs w:val="22"/>
            </w:rPr>
            <w:t xml:space="preserve">SCHEDULE </w:t>
          </w:r>
          <w:r>
            <w:rPr>
              <w:rFonts w:cs="Arial"/>
              <w:szCs w:val="22"/>
            </w:rPr>
            <w:t>6</w:t>
          </w:r>
        </w:p>
      </w:tc>
      <w:tc>
        <w:tcPr>
          <w:tcW w:w="5954" w:type="dxa"/>
          <w:shd w:val="clear" w:color="auto" w:fill="auto"/>
          <w:vAlign w:val="bottom"/>
        </w:tcPr>
        <w:p w:rsidR="001B0BC5" w:rsidRPr="00547F35" w:rsidRDefault="001B0BC5" w:rsidP="006837A6">
          <w:pPr>
            <w:pStyle w:val="Header"/>
            <w:jc w:val="right"/>
            <w:rPr>
              <w:rFonts w:cs="Arial"/>
              <w:sz w:val="20"/>
            </w:rPr>
          </w:pPr>
          <w:r w:rsidRPr="00547F35">
            <w:rPr>
              <w:rFonts w:cs="Arial"/>
              <w:sz w:val="20"/>
            </w:rPr>
            <w:fldChar w:fldCharType="begin"/>
          </w:r>
          <w:r w:rsidRPr="00547F35">
            <w:rPr>
              <w:rFonts w:cs="Arial"/>
              <w:sz w:val="20"/>
            </w:rPr>
            <w:instrText xml:space="preserve"> TITLE   \* MERGEFORMAT </w:instrText>
          </w:r>
          <w:r w:rsidRPr="00547F35">
            <w:rPr>
              <w:rFonts w:cs="Arial"/>
              <w:sz w:val="20"/>
            </w:rPr>
            <w:fldChar w:fldCharType="separate"/>
          </w:r>
          <w:r w:rsidR="009B661C">
            <w:rPr>
              <w:rFonts w:cs="Arial"/>
              <w:sz w:val="20"/>
            </w:rPr>
            <w:t>ACCOUNTS AND AUDIT REGULATIONS 2018</w:t>
          </w:r>
          <w:r w:rsidRPr="00547F35">
            <w:rPr>
              <w:rFonts w:cs="Arial"/>
              <w:sz w:val="20"/>
            </w:rPr>
            <w:fldChar w:fldCharType="end"/>
          </w:r>
        </w:p>
      </w:tc>
    </w:tr>
  </w:tbl>
  <w:p w:rsidR="001B0BC5" w:rsidRPr="00DD552E" w:rsidRDefault="001B0BC5">
    <w:pPr>
      <w:pStyle w:val="Header"/>
      <w:rPr>
        <w:rFonts w:ascii="Arial" w:hAnsi="Arial" w:cs="Arial"/>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B0BC5" w:rsidRPr="0097467B" w:rsidTr="006B28DD">
      <w:trPr>
        <w:cantSplit/>
        <w:trHeight w:val="1020"/>
      </w:trPr>
      <w:tc>
        <w:tcPr>
          <w:tcW w:w="2552" w:type="dxa"/>
          <w:shd w:val="clear" w:color="auto" w:fill="auto"/>
          <w:vAlign w:val="bottom"/>
        </w:tcPr>
        <w:p w:rsidR="001B0BC5" w:rsidRPr="0097467B" w:rsidRDefault="001B0BC5" w:rsidP="00767909">
          <w:pPr>
            <w:pStyle w:val="Header"/>
            <w:rPr>
              <w:rFonts w:ascii="Arial" w:hAnsi="Arial" w:cs="Arial"/>
              <w:sz w:val="20"/>
            </w:rPr>
          </w:pPr>
          <w:r w:rsidRPr="0027078C">
            <w:rPr>
              <w:rFonts w:ascii="Arial" w:hAnsi="Arial" w:cs="Arial"/>
              <w:sz w:val="20"/>
            </w:rPr>
            <w:t>S</w:t>
          </w:r>
          <w:r w:rsidR="00961AA9">
            <w:rPr>
              <w:rFonts w:ascii="Arial" w:hAnsi="Arial" w:cs="Arial"/>
              <w:sz w:val="20"/>
            </w:rPr>
            <w:t>CHEDULE 6</w:t>
          </w:r>
          <w:r w:rsidRPr="0027078C">
            <w:rPr>
              <w:rFonts w:ascii="Arial" w:hAnsi="Arial" w:cs="Arial"/>
              <w:sz w:val="20"/>
            </w:rPr>
            <w:t xml:space="preserve"> </w:t>
          </w:r>
          <w:r w:rsidRPr="0097467B">
            <w:rPr>
              <w:rFonts w:ascii="Arial" w:hAnsi="Arial" w:cs="Arial"/>
              <w:sz w:val="20"/>
            </w:rPr>
            <w:fldChar w:fldCharType="begin"/>
          </w:r>
          <w:r w:rsidRPr="0097467B">
            <w:rPr>
              <w:rFonts w:ascii="Arial" w:hAnsi="Arial" w:cs="Arial"/>
              <w:sz w:val="20"/>
            </w:rPr>
            <w:instrText xml:space="preserve"> STYLEREF  *IOM_Schedule_Heading  \* MERGEFORMAT </w:instrText>
          </w:r>
          <w:r w:rsidRPr="0097467B">
            <w:rPr>
              <w:rFonts w:ascii="Arial" w:hAnsi="Arial" w:cs="Arial"/>
              <w:bCs/>
              <w:noProof/>
              <w:sz w:val="20"/>
              <w:lang w:val="en-US"/>
            </w:rPr>
            <w:fldChar w:fldCharType="end"/>
          </w:r>
        </w:p>
      </w:tc>
      <w:tc>
        <w:tcPr>
          <w:tcW w:w="5954" w:type="dxa"/>
          <w:shd w:val="clear" w:color="auto" w:fill="auto"/>
          <w:vAlign w:val="bottom"/>
        </w:tcPr>
        <w:p w:rsidR="001B0BC5" w:rsidRPr="003252E2" w:rsidRDefault="001B0BC5" w:rsidP="006B28DD">
          <w:pPr>
            <w:pStyle w:val="Header"/>
            <w:jc w:val="right"/>
            <w:rPr>
              <w:rFonts w:cs="Arial"/>
              <w:sz w:val="20"/>
            </w:rPr>
          </w:pPr>
          <w:r w:rsidRPr="003252E2">
            <w:rPr>
              <w:rFonts w:cs="Arial"/>
              <w:sz w:val="20"/>
            </w:rPr>
            <w:fldChar w:fldCharType="begin"/>
          </w:r>
          <w:r w:rsidRPr="003252E2">
            <w:rPr>
              <w:rFonts w:cs="Arial"/>
              <w:sz w:val="20"/>
            </w:rPr>
            <w:instrText xml:space="preserve"> TITLE   \* MERGEFORMAT </w:instrText>
          </w:r>
          <w:r w:rsidRPr="003252E2">
            <w:rPr>
              <w:rFonts w:cs="Arial"/>
              <w:sz w:val="20"/>
            </w:rPr>
            <w:fldChar w:fldCharType="separate"/>
          </w:r>
          <w:r w:rsidR="009B661C">
            <w:rPr>
              <w:rFonts w:cs="Arial"/>
              <w:sz w:val="20"/>
            </w:rPr>
            <w:t>ACCOUNTS AND AUDIT REGULATIONS 2018</w:t>
          </w:r>
          <w:r w:rsidRPr="003252E2">
            <w:rPr>
              <w:rFonts w:cs="Arial"/>
              <w:sz w:val="20"/>
            </w:rPr>
            <w:fldChar w:fldCharType="end"/>
          </w:r>
        </w:p>
      </w:tc>
    </w:tr>
  </w:tbl>
  <w:p w:rsidR="001B0BC5" w:rsidRPr="0097467B" w:rsidRDefault="001B0BC5">
    <w:pPr>
      <w:pStyle w:val="Header"/>
      <w:rPr>
        <w:rFonts w:ascii="Arial" w:hAnsi="Arial" w:cs="Arial"/>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5953"/>
      <w:gridCol w:w="2552"/>
    </w:tblGrid>
    <w:tr w:rsidR="001B0BC5" w:rsidRPr="0097467B" w:rsidTr="006B28DD">
      <w:trPr>
        <w:cantSplit/>
        <w:trHeight w:val="1020"/>
      </w:trPr>
      <w:tc>
        <w:tcPr>
          <w:tcW w:w="5954" w:type="dxa"/>
          <w:shd w:val="clear" w:color="auto" w:fill="auto"/>
          <w:vAlign w:val="bottom"/>
        </w:tcPr>
        <w:p w:rsidR="001B0BC5" w:rsidRPr="003252E2" w:rsidRDefault="001B0BC5" w:rsidP="00A60967">
          <w:pPr>
            <w:pStyle w:val="Header"/>
            <w:rPr>
              <w:rFonts w:cs="Arial"/>
              <w:sz w:val="20"/>
            </w:rPr>
          </w:pPr>
          <w:r w:rsidRPr="003252E2">
            <w:rPr>
              <w:rFonts w:cs="Arial"/>
              <w:sz w:val="20"/>
            </w:rPr>
            <w:fldChar w:fldCharType="begin"/>
          </w:r>
          <w:r w:rsidRPr="003252E2">
            <w:rPr>
              <w:rFonts w:cs="Arial"/>
              <w:sz w:val="20"/>
            </w:rPr>
            <w:instrText xml:space="preserve"> TITLE   \* MERGEFORMAT </w:instrText>
          </w:r>
          <w:r w:rsidRPr="003252E2">
            <w:rPr>
              <w:rFonts w:cs="Arial"/>
              <w:sz w:val="20"/>
            </w:rPr>
            <w:fldChar w:fldCharType="separate"/>
          </w:r>
          <w:r w:rsidR="009B661C">
            <w:rPr>
              <w:rFonts w:cs="Arial"/>
              <w:sz w:val="20"/>
            </w:rPr>
            <w:t>ACCOUNTS AND AUDIT REGULATIONS 2018</w:t>
          </w:r>
          <w:r w:rsidRPr="003252E2">
            <w:rPr>
              <w:rFonts w:cs="Arial"/>
              <w:sz w:val="20"/>
            </w:rPr>
            <w:fldChar w:fldCharType="end"/>
          </w:r>
        </w:p>
      </w:tc>
      <w:tc>
        <w:tcPr>
          <w:tcW w:w="2552" w:type="dxa"/>
          <w:shd w:val="clear" w:color="auto" w:fill="auto"/>
          <w:vAlign w:val="bottom"/>
        </w:tcPr>
        <w:p w:rsidR="001B0BC5" w:rsidRPr="0097467B" w:rsidRDefault="001B0BC5" w:rsidP="006B28DD">
          <w:pPr>
            <w:pStyle w:val="Header"/>
            <w:jc w:val="right"/>
            <w:rPr>
              <w:rFonts w:ascii="Arial" w:hAnsi="Arial" w:cs="Arial"/>
              <w:bCs/>
              <w:noProof/>
              <w:sz w:val="20"/>
              <w:lang w:val="en-US"/>
            </w:rPr>
          </w:pPr>
          <w:r w:rsidRPr="0027078C">
            <w:rPr>
              <w:rFonts w:ascii="Arial" w:hAnsi="Arial" w:cs="Arial"/>
              <w:sz w:val="20"/>
            </w:rPr>
            <w:t xml:space="preserve">SCHEDULE 6 </w:t>
          </w:r>
          <w:r w:rsidRPr="0097467B">
            <w:rPr>
              <w:rFonts w:ascii="Arial" w:hAnsi="Arial" w:cs="Arial"/>
              <w:sz w:val="20"/>
            </w:rPr>
            <w:fldChar w:fldCharType="begin"/>
          </w:r>
          <w:r w:rsidRPr="0097467B">
            <w:rPr>
              <w:rFonts w:ascii="Arial" w:hAnsi="Arial" w:cs="Arial"/>
              <w:sz w:val="20"/>
            </w:rPr>
            <w:instrText xml:space="preserve"> STYLEREF  *IOM_Schedule_Heading  \* MERGEFORMAT </w:instrText>
          </w:r>
        </w:p>
        <w:tbl>
          <w:tblPr>
            <w:tblW w:w="8505" w:type="dxa"/>
            <w:tblBorders>
              <w:bottom w:val="single" w:sz="8" w:space="0" w:color="auto"/>
            </w:tblBorders>
            <w:tblLayout w:type="fixed"/>
            <w:tblCellMar>
              <w:left w:w="0" w:type="dxa"/>
              <w:bottom w:w="57" w:type="dxa"/>
              <w:right w:w="0" w:type="dxa"/>
            </w:tblCellMar>
            <w:tblLook w:val="0480" w:firstRow="0" w:lastRow="0" w:firstColumn="1" w:lastColumn="0" w:noHBand="0" w:noVBand="1"/>
          </w:tblPr>
          <w:tblGrid>
            <w:gridCol w:w="2552"/>
            <w:gridCol w:w="5953"/>
          </w:tblGrid>
          <w:tr w:rsidR="001B0BC5" w:rsidRPr="00547F35" w:rsidTr="00C25600">
            <w:trPr>
              <w:cantSplit/>
              <w:trHeight w:val="1020"/>
            </w:trPr>
            <w:tc>
              <w:tcPr>
                <w:tcW w:w="2552" w:type="dxa"/>
                <w:shd w:val="clear" w:color="auto" w:fill="auto"/>
                <w:vAlign w:val="bottom"/>
              </w:tcPr>
              <w:p w:rsidR="001B0BC5" w:rsidRPr="00AD10C7" w:rsidRDefault="001B0BC5" w:rsidP="00C25600">
                <w:pPr>
                  <w:pStyle w:val="Header"/>
                  <w:rPr>
                    <w:rFonts w:ascii="Arial" w:hAnsi="Arial" w:cs="Arial"/>
                    <w:sz w:val="20"/>
                  </w:rPr>
                </w:pPr>
                <w:r w:rsidRPr="0027078C">
                  <w:instrText xml:space="preserve">SCHEDULE 6: </w:instrText>
                </w:r>
                <w:r w:rsidRPr="003252E2">
                  <w:fldChar w:fldCharType="begin"/>
                </w:r>
                <w:r>
                  <w:instrText xml:space="preserve"> STYLEREF  *IOM_Schedule_Heading  \* MERGEFORMAT </w:instrText>
                </w:r>
                <w:r w:rsidRPr="003252E2">
                  <w:rPr>
                    <w:noProof/>
                    <w:sz w:val="20"/>
                  </w:rPr>
                  <w:fldChar w:fldCharType="end"/>
                </w:r>
                <w:r w:rsidRPr="003252E2">
                  <w:fldChar w:fldCharType="begin"/>
                </w:r>
                <w:r>
                  <w:instrText xml:space="preserve"> STYLEREF  *IOM_Schedule_Heading  \* MERGEFORMAT </w:instrText>
                </w:r>
                <w:r w:rsidRPr="003252E2">
                  <w:rPr>
                    <w:noProof/>
                    <w:sz w:val="20"/>
                  </w:rPr>
                  <w:fldChar w:fldCharType="end"/>
                </w:r>
                <w:r w:rsidRPr="00AD10C7">
                  <w:rPr>
                    <w:sz w:val="20"/>
                  </w:rPr>
                  <w:fldChar w:fldCharType="begin"/>
                </w:r>
                <w:r w:rsidRPr="00AD10C7">
                  <w:rPr>
                    <w:sz w:val="20"/>
                  </w:rPr>
                  <w:instrText xml:space="preserve"> STYLEREF  *IOM_Schedule_Heading  \* MERGEFORMAT </w:instrText>
                </w:r>
                <w:r w:rsidRPr="00AD10C7">
                  <w:rPr>
                    <w:noProof/>
                    <w:sz w:val="20"/>
                  </w:rPr>
                  <w:fldChar w:fldCharType="end"/>
                </w:r>
              </w:p>
            </w:tc>
            <w:tc>
              <w:tcPr>
                <w:tcW w:w="5954" w:type="dxa"/>
                <w:shd w:val="clear" w:color="auto" w:fill="auto"/>
                <w:vAlign w:val="bottom"/>
              </w:tcPr>
              <w:p w:rsidR="001B0BC5" w:rsidRPr="00547F35" w:rsidRDefault="001B0BC5" w:rsidP="00C25600">
                <w:pPr>
                  <w:pStyle w:val="Header"/>
                  <w:jc w:val="right"/>
                  <w:rPr>
                    <w:rFonts w:cs="Arial"/>
                    <w:sz w:val="20"/>
                  </w:rPr>
                </w:pPr>
                <w:r w:rsidRPr="00547F35">
                  <w:rPr>
                    <w:rFonts w:cs="Arial"/>
                    <w:sz w:val="20"/>
                  </w:rPr>
                  <w:fldChar w:fldCharType="begin"/>
                </w:r>
                <w:r w:rsidRPr="00547F35">
                  <w:rPr>
                    <w:rFonts w:cs="Arial"/>
                    <w:sz w:val="20"/>
                  </w:rPr>
                  <w:instrText xml:space="preserve"> TITLE   \* MERGEFORMAT </w:instrText>
                </w:r>
                <w:r w:rsidRPr="00547F35">
                  <w:rPr>
                    <w:rFonts w:cs="Arial"/>
                    <w:sz w:val="20"/>
                  </w:rPr>
                  <w:fldChar w:fldCharType="separate"/>
                </w:r>
                <w:r w:rsidR="009B661C">
                  <w:rPr>
                    <w:rFonts w:cs="Arial"/>
                    <w:sz w:val="20"/>
                  </w:rPr>
                  <w:instrText>ACCOUNTS AND AUDIT REGULATIONS 2018</w:instrText>
                </w:r>
                <w:r w:rsidRPr="00547F35">
                  <w:rPr>
                    <w:rFonts w:cs="Arial"/>
                    <w:sz w:val="20"/>
                  </w:rPr>
                  <w:fldChar w:fldCharType="end"/>
                </w:r>
              </w:p>
            </w:tc>
          </w:tr>
        </w:tbl>
        <w:p w:rsidR="001B0BC5" w:rsidRPr="0097467B" w:rsidRDefault="001B0BC5" w:rsidP="006B28DD">
          <w:pPr>
            <w:pStyle w:val="Header"/>
            <w:jc w:val="right"/>
            <w:rPr>
              <w:rFonts w:ascii="Arial" w:hAnsi="Arial" w:cs="Arial"/>
              <w:sz w:val="20"/>
            </w:rPr>
          </w:pPr>
          <w:r w:rsidRPr="0097467B">
            <w:rPr>
              <w:rFonts w:ascii="Arial" w:hAnsi="Arial" w:cs="Arial"/>
              <w:bCs/>
              <w:noProof/>
              <w:sz w:val="20"/>
              <w:lang w:val="en-US"/>
            </w:rPr>
            <w:fldChar w:fldCharType="end"/>
          </w:r>
        </w:p>
      </w:tc>
    </w:tr>
  </w:tbl>
  <w:p w:rsidR="001B0BC5" w:rsidRPr="0097467B" w:rsidRDefault="001B0BC5">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C62"/>
    <w:multiLevelType w:val="hybridMultilevel"/>
    <w:tmpl w:val="EB56FD96"/>
    <w:lvl w:ilvl="0" w:tplc="A9C22514">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13C12"/>
    <w:multiLevelType w:val="hybridMultilevel"/>
    <w:tmpl w:val="9792543C"/>
    <w:lvl w:ilvl="0" w:tplc="536EFEF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10973"/>
    <w:multiLevelType w:val="multilevel"/>
    <w:tmpl w:val="40E85056"/>
    <w:styleLink w:val="IOMNumbering"/>
    <w:lvl w:ilvl="0">
      <w:start w:val="1"/>
      <w:numFmt w:val="decimal"/>
      <w:lvlText w:val="%1"/>
      <w:lvlJc w:val="left"/>
      <w:pPr>
        <w:ind w:left="680" w:hanging="680"/>
      </w:pPr>
      <w:rPr>
        <w:rFonts w:hint="default"/>
      </w:rPr>
    </w:lvl>
    <w:lvl w:ilvl="1">
      <w:start w:val="1"/>
      <w:numFmt w:val="decimal"/>
      <w:lvlText w:val="(%2)"/>
      <w:lvlJc w:val="left"/>
      <w:pPr>
        <w:ind w:left="1361" w:hanging="681"/>
      </w:pPr>
      <w:rPr>
        <w:rFonts w:hint="default"/>
      </w:rPr>
    </w:lvl>
    <w:lvl w:ilvl="2">
      <w:start w:val="1"/>
      <w:numFmt w:val="lowerLetter"/>
      <w:lvlText w:val="(%3)"/>
      <w:lvlJc w:val="left"/>
      <w:pPr>
        <w:ind w:left="2041" w:hanging="680"/>
      </w:pPr>
      <w:rPr>
        <w:rFonts w:hint="default"/>
      </w:rPr>
    </w:lvl>
    <w:lvl w:ilvl="3">
      <w:start w:val="1"/>
      <w:numFmt w:val="lowerRoman"/>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abstractNum w:abstractNumId="3">
    <w:nsid w:val="12B60BA7"/>
    <w:multiLevelType w:val="multilevel"/>
    <w:tmpl w:val="0358B030"/>
    <w:lvl w:ilvl="0">
      <w:start w:val="1"/>
      <w:numFmt w:val="decimal"/>
      <w:pStyle w:val="IOMScheduleSection"/>
      <w:lvlText w:val="%1"/>
      <w:lvlJc w:val="left"/>
      <w:pPr>
        <w:ind w:left="680" w:hanging="680"/>
      </w:pPr>
      <w:rPr>
        <w:rFonts w:hint="default"/>
      </w:rPr>
    </w:lvl>
    <w:lvl w:ilvl="1">
      <w:start w:val="1"/>
      <w:numFmt w:val="decimal"/>
      <w:pStyle w:val="IOMScheduleSubSection"/>
      <w:lvlText w:val="(%2)"/>
      <w:lvlJc w:val="left"/>
      <w:pPr>
        <w:ind w:left="1360" w:hanging="680"/>
      </w:pPr>
      <w:rPr>
        <w:rFonts w:hint="default"/>
      </w:rPr>
    </w:lvl>
    <w:lvl w:ilvl="2">
      <w:start w:val="1"/>
      <w:numFmt w:val="lowerLetter"/>
      <w:lvlText w:val="(%3)"/>
      <w:lvlJc w:val="left"/>
      <w:pPr>
        <w:ind w:left="2040" w:hanging="680"/>
      </w:pPr>
      <w:rPr>
        <w:rFonts w:hint="default"/>
      </w:rPr>
    </w:lvl>
    <w:lvl w:ilvl="3">
      <w:start w:val="1"/>
      <w:numFmt w:val="lowerRoman"/>
      <w:lvlText w:val="(%4)"/>
      <w:lvlJc w:val="left"/>
      <w:pPr>
        <w:ind w:left="2720" w:hanging="680"/>
      </w:pPr>
      <w:rPr>
        <w:rFonts w:hint="default"/>
      </w:rPr>
    </w:lvl>
    <w:lvl w:ilvl="4">
      <w:start w:val="1"/>
      <w:numFmt w:val="upperLetter"/>
      <w:lvlText w:val="(%5)"/>
      <w:lvlJc w:val="left"/>
      <w:pPr>
        <w:ind w:left="3400" w:hanging="680"/>
      </w:pPr>
      <w:rPr>
        <w:rFonts w:hint="default"/>
      </w:rPr>
    </w:lvl>
    <w:lvl w:ilvl="5">
      <w:start w:val="1"/>
      <w:numFmt w:val="lowerRoman"/>
      <w:lvlText w:val="%6."/>
      <w:lvlJc w:val="righ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right"/>
      <w:pPr>
        <w:ind w:left="6120" w:hanging="680"/>
      </w:pPr>
      <w:rPr>
        <w:rFonts w:hint="default"/>
      </w:rPr>
    </w:lvl>
  </w:abstractNum>
  <w:abstractNum w:abstractNumId="4">
    <w:nsid w:val="1AFE4294"/>
    <w:multiLevelType w:val="multilevel"/>
    <w:tmpl w:val="B040FDC4"/>
    <w:lvl w:ilvl="0">
      <w:start w:val="2"/>
      <w:numFmt w:val="decimal"/>
      <w:lvlText w:val="%1"/>
      <w:lvlJc w:val="left"/>
      <w:pPr>
        <w:tabs>
          <w:tab w:val="num" w:pos="680"/>
        </w:tabs>
        <w:ind w:left="680" w:hanging="680"/>
      </w:pPr>
      <w:rPr>
        <w:rFonts w:hint="default"/>
        <w:b w:val="0"/>
        <w:i w:val="0"/>
      </w:rPr>
    </w:lvl>
    <w:lvl w:ilvl="1">
      <w:start w:val="1"/>
      <w:numFmt w:val="lowerLetter"/>
      <w:lvlText w:val="(%2)"/>
      <w:lvlJc w:val="left"/>
      <w:pPr>
        <w:tabs>
          <w:tab w:val="num" w:pos="1361"/>
        </w:tabs>
        <w:ind w:left="1361" w:hanging="681"/>
      </w:pPr>
      <w:rPr>
        <w:rFonts w:hint="default"/>
        <w:b w:val="0"/>
        <w:i w:val="0"/>
      </w:rPr>
    </w:lvl>
    <w:lvl w:ilvl="2">
      <w:start w:val="1"/>
      <w:numFmt w:val="lowerRoman"/>
      <w:lvlText w:val="(%3)"/>
      <w:lvlJc w:val="left"/>
      <w:pPr>
        <w:tabs>
          <w:tab w:val="num" w:pos="2041"/>
        </w:tabs>
        <w:ind w:left="2041" w:hanging="680"/>
      </w:pPr>
      <w:rPr>
        <w:rFonts w:hint="default"/>
        <w:b w:val="0"/>
        <w:i w:val="0"/>
      </w:rPr>
    </w:lvl>
    <w:lvl w:ilvl="3">
      <w:start w:val="1"/>
      <w:numFmt w:val="decimal"/>
      <w:lvlText w:val="(%4)"/>
      <w:lvlJc w:val="left"/>
      <w:pPr>
        <w:tabs>
          <w:tab w:val="num" w:pos="2721"/>
        </w:tabs>
        <w:ind w:left="2721" w:hanging="680"/>
      </w:pPr>
      <w:rPr>
        <w:rFonts w:hint="default"/>
        <w:b w:val="0"/>
        <w:i w:val="0"/>
      </w:rPr>
    </w:lvl>
    <w:lvl w:ilvl="4">
      <w:start w:val="1"/>
      <w:numFmt w:val="none"/>
      <w:lvlText w:val="X"/>
      <w:lvlJc w:val="left"/>
      <w:pPr>
        <w:tabs>
          <w:tab w:val="num" w:pos="3402"/>
        </w:tabs>
        <w:ind w:left="3402" w:hanging="681"/>
      </w:pPr>
      <w:rPr>
        <w:rFonts w:hint="default"/>
        <w:b w:val="0"/>
        <w:i w:val="0"/>
      </w:rPr>
    </w:lvl>
    <w:lvl w:ilvl="5">
      <w:start w:val="1"/>
      <w:numFmt w:val="none"/>
      <w:lvlText w:val="X"/>
      <w:lvlJc w:val="left"/>
      <w:pPr>
        <w:tabs>
          <w:tab w:val="num" w:pos="4082"/>
        </w:tabs>
        <w:ind w:left="4082" w:hanging="680"/>
      </w:pPr>
      <w:rPr>
        <w:rFonts w:hint="default"/>
        <w:b w:val="0"/>
        <w:i w:val="0"/>
      </w:rPr>
    </w:lvl>
    <w:lvl w:ilvl="6">
      <w:start w:val="1"/>
      <w:numFmt w:val="none"/>
      <w:lvlText w:val="X"/>
      <w:lvlJc w:val="left"/>
      <w:pPr>
        <w:tabs>
          <w:tab w:val="num" w:pos="4762"/>
        </w:tabs>
        <w:ind w:left="4762" w:hanging="680"/>
      </w:pPr>
      <w:rPr>
        <w:rFonts w:hint="default"/>
      </w:rPr>
    </w:lvl>
    <w:lvl w:ilvl="7">
      <w:start w:val="1"/>
      <w:numFmt w:val="none"/>
      <w:lvlText w:val="X"/>
      <w:lvlJc w:val="left"/>
      <w:pPr>
        <w:tabs>
          <w:tab w:val="num" w:pos="5443"/>
        </w:tabs>
        <w:ind w:left="5443" w:hanging="681"/>
      </w:pPr>
      <w:rPr>
        <w:rFonts w:hint="default"/>
      </w:rPr>
    </w:lvl>
    <w:lvl w:ilvl="8">
      <w:start w:val="1"/>
      <w:numFmt w:val="none"/>
      <w:lvlText w:val="X"/>
      <w:lvlJc w:val="left"/>
      <w:pPr>
        <w:tabs>
          <w:tab w:val="num" w:pos="6123"/>
        </w:tabs>
        <w:ind w:left="6123" w:hanging="680"/>
      </w:pPr>
      <w:rPr>
        <w:rFonts w:hint="default"/>
      </w:rPr>
    </w:lvl>
  </w:abstractNum>
  <w:abstractNum w:abstractNumId="5">
    <w:nsid w:val="1B6E0B09"/>
    <w:multiLevelType w:val="hybridMultilevel"/>
    <w:tmpl w:val="EEA86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CD461D1"/>
    <w:multiLevelType w:val="multilevel"/>
    <w:tmpl w:val="CC72C416"/>
    <w:lvl w:ilvl="0">
      <w:start w:val="1"/>
      <w:numFmt w:val="decimal"/>
      <w:lvlText w:val="%1"/>
      <w:lvlJc w:val="left"/>
      <w:pPr>
        <w:tabs>
          <w:tab w:val="num" w:pos="680"/>
        </w:tabs>
        <w:ind w:left="680" w:hanging="680"/>
      </w:pPr>
      <w:rPr>
        <w:b w:val="0"/>
        <w:i w:val="0"/>
      </w:rPr>
    </w:lvl>
    <w:lvl w:ilvl="1">
      <w:start w:val="1"/>
      <w:numFmt w:val="lowerLetter"/>
      <w:lvlText w:val="(%2)"/>
      <w:lvlJc w:val="left"/>
      <w:pPr>
        <w:tabs>
          <w:tab w:val="num" w:pos="1361"/>
        </w:tabs>
        <w:ind w:left="1361" w:hanging="681"/>
      </w:pPr>
      <w:rPr>
        <w:b w:val="0"/>
        <w:i w:val="0"/>
      </w:rPr>
    </w:lvl>
    <w:lvl w:ilvl="2">
      <w:start w:val="1"/>
      <w:numFmt w:val="lowerRoman"/>
      <w:lvlText w:val="(%3)"/>
      <w:lvlJc w:val="left"/>
      <w:pPr>
        <w:tabs>
          <w:tab w:val="num" w:pos="2041"/>
        </w:tabs>
        <w:ind w:left="2041" w:hanging="680"/>
      </w:pPr>
      <w:rPr>
        <w:b w:val="0"/>
        <w:i w:val="0"/>
      </w:rPr>
    </w:lvl>
    <w:lvl w:ilvl="3">
      <w:start w:val="1"/>
      <w:numFmt w:val="bullet"/>
      <w:lvlText w:val=""/>
      <w:lvlJc w:val="left"/>
      <w:pPr>
        <w:tabs>
          <w:tab w:val="num" w:pos="2721"/>
        </w:tabs>
        <w:ind w:left="2721" w:hanging="680"/>
      </w:pPr>
      <w:rPr>
        <w:rFonts w:ascii="Symbol" w:hAnsi="Symbol" w:hint="default"/>
        <w:b w:val="0"/>
        <w:i w:val="0"/>
      </w:rPr>
    </w:lvl>
    <w:lvl w:ilvl="4">
      <w:start w:val="1"/>
      <w:numFmt w:val="none"/>
      <w:lvlText w:val="X"/>
      <w:lvlJc w:val="left"/>
      <w:pPr>
        <w:tabs>
          <w:tab w:val="num" w:pos="3402"/>
        </w:tabs>
        <w:ind w:left="3402" w:hanging="681"/>
      </w:pPr>
      <w:rPr>
        <w:b w:val="0"/>
        <w:i w:val="0"/>
      </w:rPr>
    </w:lvl>
    <w:lvl w:ilvl="5">
      <w:start w:val="1"/>
      <w:numFmt w:val="none"/>
      <w:lvlText w:val="X"/>
      <w:lvlJc w:val="left"/>
      <w:pPr>
        <w:tabs>
          <w:tab w:val="num" w:pos="4082"/>
        </w:tabs>
        <w:ind w:left="4082" w:hanging="680"/>
      </w:pPr>
      <w:rPr>
        <w:b w:val="0"/>
        <w:i w:val="0"/>
      </w:rPr>
    </w:lvl>
    <w:lvl w:ilvl="6">
      <w:start w:val="1"/>
      <w:numFmt w:val="none"/>
      <w:lvlText w:val="X"/>
      <w:lvlJc w:val="left"/>
      <w:pPr>
        <w:tabs>
          <w:tab w:val="num" w:pos="4762"/>
        </w:tabs>
        <w:ind w:left="4762" w:hanging="680"/>
      </w:pPr>
    </w:lvl>
    <w:lvl w:ilvl="7">
      <w:start w:val="1"/>
      <w:numFmt w:val="none"/>
      <w:lvlText w:val="X"/>
      <w:lvlJc w:val="left"/>
      <w:pPr>
        <w:tabs>
          <w:tab w:val="num" w:pos="5443"/>
        </w:tabs>
        <w:ind w:left="5443" w:hanging="681"/>
      </w:pPr>
    </w:lvl>
    <w:lvl w:ilvl="8">
      <w:start w:val="1"/>
      <w:numFmt w:val="none"/>
      <w:lvlText w:val="X"/>
      <w:lvlJc w:val="left"/>
      <w:pPr>
        <w:tabs>
          <w:tab w:val="num" w:pos="6123"/>
        </w:tabs>
        <w:ind w:left="6123" w:hanging="680"/>
      </w:pPr>
    </w:lvl>
  </w:abstractNum>
  <w:abstractNum w:abstractNumId="7">
    <w:nsid w:val="414541EF"/>
    <w:multiLevelType w:val="multilevel"/>
    <w:tmpl w:val="43DCD2B0"/>
    <w:lvl w:ilvl="0">
      <w:start w:val="1"/>
      <w:numFmt w:val="decimal"/>
      <w:pStyle w:val="NumHead"/>
      <w:lvlText w:val="%1"/>
      <w:lvlJc w:val="left"/>
      <w:pPr>
        <w:tabs>
          <w:tab w:val="num" w:pos="567"/>
        </w:tabs>
        <w:ind w:left="567"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8">
    <w:nsid w:val="46365AB8"/>
    <w:multiLevelType w:val="hybridMultilevel"/>
    <w:tmpl w:val="9A9E4662"/>
    <w:lvl w:ilvl="0" w:tplc="1D3AB7C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47D74055"/>
    <w:multiLevelType w:val="hybridMultilevel"/>
    <w:tmpl w:val="5A20D4A2"/>
    <w:lvl w:ilvl="0" w:tplc="157803B6">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836735"/>
    <w:multiLevelType w:val="multilevel"/>
    <w:tmpl w:val="0809001F"/>
    <w:styleLink w:val="111111"/>
    <w:lvl w:ilvl="0">
      <w:start w:val="1"/>
      <w:numFmt w:val="decimal"/>
      <w:lvlText w:val="%1."/>
      <w:lvlJc w:val="left"/>
      <w:pPr>
        <w:ind w:left="360" w:hanging="360"/>
      </w:pPr>
      <w:rPr>
        <w:rFonts w:ascii="Palatino IOM" w:hAnsi="Palatino IO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0A6E13"/>
    <w:multiLevelType w:val="multilevel"/>
    <w:tmpl w:val="B040FDC4"/>
    <w:lvl w:ilvl="0">
      <w:start w:val="2"/>
      <w:numFmt w:val="decimal"/>
      <w:lvlText w:val="%1"/>
      <w:lvlJc w:val="left"/>
      <w:pPr>
        <w:tabs>
          <w:tab w:val="num" w:pos="680"/>
        </w:tabs>
        <w:ind w:left="680" w:hanging="680"/>
      </w:pPr>
      <w:rPr>
        <w:rFonts w:hint="default"/>
        <w:b w:val="0"/>
        <w:i w:val="0"/>
      </w:rPr>
    </w:lvl>
    <w:lvl w:ilvl="1">
      <w:start w:val="1"/>
      <w:numFmt w:val="lowerLetter"/>
      <w:lvlText w:val="(%2)"/>
      <w:lvlJc w:val="left"/>
      <w:pPr>
        <w:tabs>
          <w:tab w:val="num" w:pos="1361"/>
        </w:tabs>
        <w:ind w:left="1361" w:hanging="681"/>
      </w:pPr>
      <w:rPr>
        <w:rFonts w:hint="default"/>
        <w:b w:val="0"/>
        <w:i w:val="0"/>
      </w:rPr>
    </w:lvl>
    <w:lvl w:ilvl="2">
      <w:start w:val="1"/>
      <w:numFmt w:val="lowerRoman"/>
      <w:lvlText w:val="(%3)"/>
      <w:lvlJc w:val="left"/>
      <w:pPr>
        <w:tabs>
          <w:tab w:val="num" w:pos="2041"/>
        </w:tabs>
        <w:ind w:left="2041" w:hanging="680"/>
      </w:pPr>
      <w:rPr>
        <w:rFonts w:hint="default"/>
        <w:b w:val="0"/>
        <w:i w:val="0"/>
      </w:rPr>
    </w:lvl>
    <w:lvl w:ilvl="3">
      <w:start w:val="1"/>
      <w:numFmt w:val="decimal"/>
      <w:lvlText w:val="(%4)"/>
      <w:lvlJc w:val="left"/>
      <w:pPr>
        <w:tabs>
          <w:tab w:val="num" w:pos="2721"/>
        </w:tabs>
        <w:ind w:left="2721" w:hanging="680"/>
      </w:pPr>
      <w:rPr>
        <w:rFonts w:hint="default"/>
        <w:b w:val="0"/>
        <w:i w:val="0"/>
      </w:rPr>
    </w:lvl>
    <w:lvl w:ilvl="4">
      <w:start w:val="1"/>
      <w:numFmt w:val="none"/>
      <w:lvlText w:val="X"/>
      <w:lvlJc w:val="left"/>
      <w:pPr>
        <w:tabs>
          <w:tab w:val="num" w:pos="3402"/>
        </w:tabs>
        <w:ind w:left="3402" w:hanging="681"/>
      </w:pPr>
      <w:rPr>
        <w:rFonts w:hint="default"/>
        <w:b w:val="0"/>
        <w:i w:val="0"/>
      </w:rPr>
    </w:lvl>
    <w:lvl w:ilvl="5">
      <w:start w:val="1"/>
      <w:numFmt w:val="none"/>
      <w:lvlText w:val="X"/>
      <w:lvlJc w:val="left"/>
      <w:pPr>
        <w:tabs>
          <w:tab w:val="num" w:pos="4082"/>
        </w:tabs>
        <w:ind w:left="4082" w:hanging="680"/>
      </w:pPr>
      <w:rPr>
        <w:rFonts w:hint="default"/>
        <w:b w:val="0"/>
        <w:i w:val="0"/>
      </w:rPr>
    </w:lvl>
    <w:lvl w:ilvl="6">
      <w:start w:val="1"/>
      <w:numFmt w:val="none"/>
      <w:lvlText w:val="X"/>
      <w:lvlJc w:val="left"/>
      <w:pPr>
        <w:tabs>
          <w:tab w:val="num" w:pos="4762"/>
        </w:tabs>
        <w:ind w:left="4762" w:hanging="680"/>
      </w:pPr>
      <w:rPr>
        <w:rFonts w:hint="default"/>
      </w:rPr>
    </w:lvl>
    <w:lvl w:ilvl="7">
      <w:start w:val="1"/>
      <w:numFmt w:val="none"/>
      <w:lvlText w:val="X"/>
      <w:lvlJc w:val="left"/>
      <w:pPr>
        <w:tabs>
          <w:tab w:val="num" w:pos="5443"/>
        </w:tabs>
        <w:ind w:left="5443" w:hanging="681"/>
      </w:pPr>
      <w:rPr>
        <w:rFonts w:hint="default"/>
      </w:rPr>
    </w:lvl>
    <w:lvl w:ilvl="8">
      <w:start w:val="1"/>
      <w:numFmt w:val="none"/>
      <w:lvlText w:val="X"/>
      <w:lvlJc w:val="left"/>
      <w:pPr>
        <w:tabs>
          <w:tab w:val="num" w:pos="6123"/>
        </w:tabs>
        <w:ind w:left="6123" w:hanging="680"/>
      </w:pPr>
      <w:rPr>
        <w:rFonts w:hint="default"/>
      </w:rPr>
    </w:lvl>
  </w:abstractNum>
  <w:abstractNum w:abstractNumId="12">
    <w:nsid w:val="559A3E61"/>
    <w:multiLevelType w:val="hybridMultilevel"/>
    <w:tmpl w:val="7A2A3702"/>
    <w:lvl w:ilvl="0" w:tplc="157803B6">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701AB"/>
    <w:multiLevelType w:val="hybridMultilevel"/>
    <w:tmpl w:val="3774D988"/>
    <w:lvl w:ilvl="0" w:tplc="65F61B4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69769AF"/>
    <w:multiLevelType w:val="hybridMultilevel"/>
    <w:tmpl w:val="FD0AF9F4"/>
    <w:lvl w:ilvl="0" w:tplc="65F61B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A3826CA"/>
    <w:multiLevelType w:val="multilevel"/>
    <w:tmpl w:val="B040FDC4"/>
    <w:lvl w:ilvl="0">
      <w:start w:val="2"/>
      <w:numFmt w:val="decimal"/>
      <w:lvlText w:val="%1"/>
      <w:lvlJc w:val="left"/>
      <w:pPr>
        <w:tabs>
          <w:tab w:val="num" w:pos="680"/>
        </w:tabs>
        <w:ind w:left="680" w:hanging="680"/>
      </w:pPr>
      <w:rPr>
        <w:rFonts w:hint="default"/>
        <w:b w:val="0"/>
        <w:i w:val="0"/>
      </w:rPr>
    </w:lvl>
    <w:lvl w:ilvl="1">
      <w:start w:val="1"/>
      <w:numFmt w:val="lowerLetter"/>
      <w:lvlText w:val="(%2)"/>
      <w:lvlJc w:val="left"/>
      <w:pPr>
        <w:tabs>
          <w:tab w:val="num" w:pos="1361"/>
        </w:tabs>
        <w:ind w:left="1361" w:hanging="681"/>
      </w:pPr>
      <w:rPr>
        <w:rFonts w:hint="default"/>
        <w:b w:val="0"/>
        <w:i w:val="0"/>
      </w:rPr>
    </w:lvl>
    <w:lvl w:ilvl="2">
      <w:start w:val="1"/>
      <w:numFmt w:val="lowerRoman"/>
      <w:lvlText w:val="(%3)"/>
      <w:lvlJc w:val="left"/>
      <w:pPr>
        <w:tabs>
          <w:tab w:val="num" w:pos="2041"/>
        </w:tabs>
        <w:ind w:left="2041" w:hanging="680"/>
      </w:pPr>
      <w:rPr>
        <w:rFonts w:hint="default"/>
        <w:b w:val="0"/>
        <w:i w:val="0"/>
      </w:rPr>
    </w:lvl>
    <w:lvl w:ilvl="3">
      <w:start w:val="1"/>
      <w:numFmt w:val="decimal"/>
      <w:lvlText w:val="(%4)"/>
      <w:lvlJc w:val="left"/>
      <w:pPr>
        <w:tabs>
          <w:tab w:val="num" w:pos="2721"/>
        </w:tabs>
        <w:ind w:left="2721" w:hanging="680"/>
      </w:pPr>
      <w:rPr>
        <w:rFonts w:hint="default"/>
        <w:b w:val="0"/>
        <w:i w:val="0"/>
      </w:rPr>
    </w:lvl>
    <w:lvl w:ilvl="4">
      <w:start w:val="1"/>
      <w:numFmt w:val="none"/>
      <w:lvlText w:val="X"/>
      <w:lvlJc w:val="left"/>
      <w:pPr>
        <w:tabs>
          <w:tab w:val="num" w:pos="3402"/>
        </w:tabs>
        <w:ind w:left="3402" w:hanging="681"/>
      </w:pPr>
      <w:rPr>
        <w:rFonts w:hint="default"/>
        <w:b w:val="0"/>
        <w:i w:val="0"/>
      </w:rPr>
    </w:lvl>
    <w:lvl w:ilvl="5">
      <w:start w:val="1"/>
      <w:numFmt w:val="none"/>
      <w:lvlText w:val="X"/>
      <w:lvlJc w:val="left"/>
      <w:pPr>
        <w:tabs>
          <w:tab w:val="num" w:pos="4082"/>
        </w:tabs>
        <w:ind w:left="4082" w:hanging="680"/>
      </w:pPr>
      <w:rPr>
        <w:rFonts w:hint="default"/>
        <w:b w:val="0"/>
        <w:i w:val="0"/>
      </w:rPr>
    </w:lvl>
    <w:lvl w:ilvl="6">
      <w:start w:val="1"/>
      <w:numFmt w:val="none"/>
      <w:lvlText w:val="X"/>
      <w:lvlJc w:val="left"/>
      <w:pPr>
        <w:tabs>
          <w:tab w:val="num" w:pos="4762"/>
        </w:tabs>
        <w:ind w:left="4762" w:hanging="680"/>
      </w:pPr>
      <w:rPr>
        <w:rFonts w:hint="default"/>
      </w:rPr>
    </w:lvl>
    <w:lvl w:ilvl="7">
      <w:start w:val="1"/>
      <w:numFmt w:val="none"/>
      <w:lvlText w:val="X"/>
      <w:lvlJc w:val="left"/>
      <w:pPr>
        <w:tabs>
          <w:tab w:val="num" w:pos="5443"/>
        </w:tabs>
        <w:ind w:left="5443" w:hanging="681"/>
      </w:pPr>
      <w:rPr>
        <w:rFonts w:hint="default"/>
      </w:rPr>
    </w:lvl>
    <w:lvl w:ilvl="8">
      <w:start w:val="1"/>
      <w:numFmt w:val="none"/>
      <w:lvlText w:val="X"/>
      <w:lvlJc w:val="left"/>
      <w:pPr>
        <w:tabs>
          <w:tab w:val="num" w:pos="6123"/>
        </w:tabs>
        <w:ind w:left="6123" w:hanging="680"/>
      </w:pPr>
      <w:rPr>
        <w:rFonts w:hint="default"/>
      </w:rPr>
    </w:lvl>
  </w:abstractNum>
  <w:abstractNum w:abstractNumId="16">
    <w:nsid w:val="7423242A"/>
    <w:multiLevelType w:val="hybridMultilevel"/>
    <w:tmpl w:val="1B4A48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4C042E3"/>
    <w:multiLevelType w:val="hybridMultilevel"/>
    <w:tmpl w:val="A05C7A5E"/>
    <w:lvl w:ilvl="0" w:tplc="157803B6">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D569B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nsid w:val="77513EDB"/>
    <w:multiLevelType w:val="hybridMultilevel"/>
    <w:tmpl w:val="4CCEEAD6"/>
    <w:lvl w:ilvl="0" w:tplc="08090001">
      <w:start w:val="1"/>
      <w:numFmt w:val="bullet"/>
      <w:lvlText w:val=""/>
      <w:lvlJc w:val="left"/>
      <w:pPr>
        <w:ind w:left="2081" w:hanging="360"/>
      </w:pPr>
      <w:rPr>
        <w:rFonts w:ascii="Symbol" w:hAnsi="Symbol" w:hint="default"/>
      </w:rPr>
    </w:lvl>
    <w:lvl w:ilvl="1" w:tplc="08090003">
      <w:start w:val="1"/>
      <w:numFmt w:val="bullet"/>
      <w:lvlText w:val="o"/>
      <w:lvlJc w:val="left"/>
      <w:pPr>
        <w:ind w:left="2801" w:hanging="360"/>
      </w:pPr>
      <w:rPr>
        <w:rFonts w:ascii="Courier New" w:hAnsi="Courier New" w:cs="Courier New" w:hint="default"/>
      </w:rPr>
    </w:lvl>
    <w:lvl w:ilvl="2" w:tplc="08090005">
      <w:start w:val="1"/>
      <w:numFmt w:val="bullet"/>
      <w:lvlText w:val=""/>
      <w:lvlJc w:val="left"/>
      <w:pPr>
        <w:ind w:left="3521" w:hanging="360"/>
      </w:pPr>
      <w:rPr>
        <w:rFonts w:ascii="Wingdings" w:hAnsi="Wingdings" w:hint="default"/>
      </w:rPr>
    </w:lvl>
    <w:lvl w:ilvl="3" w:tplc="08090001">
      <w:start w:val="1"/>
      <w:numFmt w:val="bullet"/>
      <w:lvlText w:val=""/>
      <w:lvlJc w:val="left"/>
      <w:pPr>
        <w:ind w:left="4241" w:hanging="360"/>
      </w:pPr>
      <w:rPr>
        <w:rFonts w:ascii="Symbol" w:hAnsi="Symbol" w:hint="default"/>
      </w:rPr>
    </w:lvl>
    <w:lvl w:ilvl="4" w:tplc="08090003">
      <w:start w:val="1"/>
      <w:numFmt w:val="bullet"/>
      <w:lvlText w:val="o"/>
      <w:lvlJc w:val="left"/>
      <w:pPr>
        <w:ind w:left="4961" w:hanging="360"/>
      </w:pPr>
      <w:rPr>
        <w:rFonts w:ascii="Courier New" w:hAnsi="Courier New" w:cs="Courier New" w:hint="default"/>
      </w:rPr>
    </w:lvl>
    <w:lvl w:ilvl="5" w:tplc="08090005">
      <w:start w:val="1"/>
      <w:numFmt w:val="bullet"/>
      <w:lvlText w:val=""/>
      <w:lvlJc w:val="left"/>
      <w:pPr>
        <w:ind w:left="5681" w:hanging="360"/>
      </w:pPr>
      <w:rPr>
        <w:rFonts w:ascii="Wingdings" w:hAnsi="Wingdings" w:hint="default"/>
      </w:rPr>
    </w:lvl>
    <w:lvl w:ilvl="6" w:tplc="08090001">
      <w:start w:val="1"/>
      <w:numFmt w:val="bullet"/>
      <w:lvlText w:val=""/>
      <w:lvlJc w:val="left"/>
      <w:pPr>
        <w:ind w:left="6401" w:hanging="360"/>
      </w:pPr>
      <w:rPr>
        <w:rFonts w:ascii="Symbol" w:hAnsi="Symbol" w:hint="default"/>
      </w:rPr>
    </w:lvl>
    <w:lvl w:ilvl="7" w:tplc="08090003">
      <w:start w:val="1"/>
      <w:numFmt w:val="bullet"/>
      <w:lvlText w:val="o"/>
      <w:lvlJc w:val="left"/>
      <w:pPr>
        <w:ind w:left="7121" w:hanging="360"/>
      </w:pPr>
      <w:rPr>
        <w:rFonts w:ascii="Courier New" w:hAnsi="Courier New" w:cs="Courier New" w:hint="default"/>
      </w:rPr>
    </w:lvl>
    <w:lvl w:ilvl="8" w:tplc="08090005">
      <w:start w:val="1"/>
      <w:numFmt w:val="bullet"/>
      <w:lvlText w:val=""/>
      <w:lvlJc w:val="left"/>
      <w:pPr>
        <w:ind w:left="7841" w:hanging="360"/>
      </w:pPr>
      <w:rPr>
        <w:rFonts w:ascii="Wingdings" w:hAnsi="Wingdings" w:hint="default"/>
      </w:rPr>
    </w:lvl>
  </w:abstractNum>
  <w:abstractNum w:abstractNumId="20">
    <w:nsid w:val="79563620"/>
    <w:multiLevelType w:val="multilevel"/>
    <w:tmpl w:val="B040FDC4"/>
    <w:lvl w:ilvl="0">
      <w:start w:val="2"/>
      <w:numFmt w:val="decimal"/>
      <w:lvlText w:val="%1"/>
      <w:lvlJc w:val="left"/>
      <w:pPr>
        <w:tabs>
          <w:tab w:val="num" w:pos="680"/>
        </w:tabs>
        <w:ind w:left="680" w:hanging="680"/>
      </w:pPr>
      <w:rPr>
        <w:rFonts w:hint="default"/>
        <w:b w:val="0"/>
        <w:i w:val="0"/>
      </w:rPr>
    </w:lvl>
    <w:lvl w:ilvl="1">
      <w:start w:val="1"/>
      <w:numFmt w:val="lowerLetter"/>
      <w:lvlText w:val="(%2)"/>
      <w:lvlJc w:val="left"/>
      <w:pPr>
        <w:tabs>
          <w:tab w:val="num" w:pos="1361"/>
        </w:tabs>
        <w:ind w:left="1361" w:hanging="681"/>
      </w:pPr>
      <w:rPr>
        <w:rFonts w:hint="default"/>
        <w:b w:val="0"/>
        <w:i w:val="0"/>
      </w:rPr>
    </w:lvl>
    <w:lvl w:ilvl="2">
      <w:start w:val="1"/>
      <w:numFmt w:val="lowerRoman"/>
      <w:lvlText w:val="(%3)"/>
      <w:lvlJc w:val="left"/>
      <w:pPr>
        <w:tabs>
          <w:tab w:val="num" w:pos="2041"/>
        </w:tabs>
        <w:ind w:left="2041" w:hanging="680"/>
      </w:pPr>
      <w:rPr>
        <w:rFonts w:hint="default"/>
        <w:b w:val="0"/>
        <w:i w:val="0"/>
      </w:rPr>
    </w:lvl>
    <w:lvl w:ilvl="3">
      <w:start w:val="1"/>
      <w:numFmt w:val="decimal"/>
      <w:lvlText w:val="(%4)"/>
      <w:lvlJc w:val="left"/>
      <w:pPr>
        <w:tabs>
          <w:tab w:val="num" w:pos="2721"/>
        </w:tabs>
        <w:ind w:left="2721" w:hanging="680"/>
      </w:pPr>
      <w:rPr>
        <w:rFonts w:hint="default"/>
        <w:b w:val="0"/>
        <w:i w:val="0"/>
      </w:rPr>
    </w:lvl>
    <w:lvl w:ilvl="4">
      <w:start w:val="1"/>
      <w:numFmt w:val="none"/>
      <w:lvlText w:val="X"/>
      <w:lvlJc w:val="left"/>
      <w:pPr>
        <w:tabs>
          <w:tab w:val="num" w:pos="3402"/>
        </w:tabs>
        <w:ind w:left="3402" w:hanging="681"/>
      </w:pPr>
      <w:rPr>
        <w:rFonts w:hint="default"/>
        <w:b w:val="0"/>
        <w:i w:val="0"/>
      </w:rPr>
    </w:lvl>
    <w:lvl w:ilvl="5">
      <w:start w:val="1"/>
      <w:numFmt w:val="none"/>
      <w:lvlText w:val="X"/>
      <w:lvlJc w:val="left"/>
      <w:pPr>
        <w:tabs>
          <w:tab w:val="num" w:pos="4082"/>
        </w:tabs>
        <w:ind w:left="4082" w:hanging="680"/>
      </w:pPr>
      <w:rPr>
        <w:rFonts w:hint="default"/>
        <w:b w:val="0"/>
        <w:i w:val="0"/>
      </w:rPr>
    </w:lvl>
    <w:lvl w:ilvl="6">
      <w:start w:val="1"/>
      <w:numFmt w:val="none"/>
      <w:lvlText w:val="X"/>
      <w:lvlJc w:val="left"/>
      <w:pPr>
        <w:tabs>
          <w:tab w:val="num" w:pos="4762"/>
        </w:tabs>
        <w:ind w:left="4762" w:hanging="680"/>
      </w:pPr>
      <w:rPr>
        <w:rFonts w:hint="default"/>
      </w:rPr>
    </w:lvl>
    <w:lvl w:ilvl="7">
      <w:start w:val="1"/>
      <w:numFmt w:val="none"/>
      <w:lvlText w:val="X"/>
      <w:lvlJc w:val="left"/>
      <w:pPr>
        <w:tabs>
          <w:tab w:val="num" w:pos="5443"/>
        </w:tabs>
        <w:ind w:left="5443" w:hanging="681"/>
      </w:pPr>
      <w:rPr>
        <w:rFonts w:hint="default"/>
      </w:rPr>
    </w:lvl>
    <w:lvl w:ilvl="8">
      <w:start w:val="1"/>
      <w:numFmt w:val="none"/>
      <w:lvlText w:val="X"/>
      <w:lvlJc w:val="left"/>
      <w:pPr>
        <w:tabs>
          <w:tab w:val="num" w:pos="6123"/>
        </w:tabs>
        <w:ind w:left="6123" w:hanging="680"/>
      </w:pPr>
      <w:rPr>
        <w:rFonts w:hint="default"/>
      </w:rPr>
    </w:lvl>
  </w:abstractNum>
  <w:abstractNum w:abstractNumId="21">
    <w:nsid w:val="7CA06141"/>
    <w:multiLevelType w:val="multilevel"/>
    <w:tmpl w:val="7A56C062"/>
    <w:lvl w:ilvl="0">
      <w:start w:val="1"/>
      <w:numFmt w:val="decimal"/>
      <w:lvlText w:val="%1"/>
      <w:lvlJc w:val="left"/>
      <w:pPr>
        <w:tabs>
          <w:tab w:val="num" w:pos="680"/>
        </w:tabs>
        <w:ind w:left="680" w:hanging="680"/>
      </w:pPr>
      <w:rPr>
        <w:b w:val="0"/>
        <w:i w:val="0"/>
      </w:rPr>
    </w:lvl>
    <w:lvl w:ilvl="1">
      <w:start w:val="1"/>
      <w:numFmt w:val="bullet"/>
      <w:lvlText w:val=""/>
      <w:lvlJc w:val="left"/>
      <w:pPr>
        <w:tabs>
          <w:tab w:val="num" w:pos="1361"/>
        </w:tabs>
        <w:ind w:left="1361" w:hanging="681"/>
      </w:pPr>
      <w:rPr>
        <w:rFonts w:ascii="Symbol" w:hAnsi="Symbol" w:hint="default"/>
        <w:b w:val="0"/>
        <w:i w:val="0"/>
      </w:rPr>
    </w:lvl>
    <w:lvl w:ilvl="2">
      <w:start w:val="1"/>
      <w:numFmt w:val="lowerRoman"/>
      <w:lvlText w:val="(%3)"/>
      <w:lvlJc w:val="left"/>
      <w:pPr>
        <w:tabs>
          <w:tab w:val="num" w:pos="2041"/>
        </w:tabs>
        <w:ind w:left="2041" w:hanging="680"/>
      </w:pPr>
      <w:rPr>
        <w:b w:val="0"/>
        <w:i w:val="0"/>
      </w:rPr>
    </w:lvl>
    <w:lvl w:ilvl="3">
      <w:start w:val="1"/>
      <w:numFmt w:val="decimal"/>
      <w:lvlText w:val="(%4)"/>
      <w:lvlJc w:val="left"/>
      <w:pPr>
        <w:tabs>
          <w:tab w:val="num" w:pos="2721"/>
        </w:tabs>
        <w:ind w:left="2721" w:hanging="680"/>
      </w:pPr>
      <w:rPr>
        <w:b w:val="0"/>
        <w:i w:val="0"/>
      </w:rPr>
    </w:lvl>
    <w:lvl w:ilvl="4">
      <w:start w:val="1"/>
      <w:numFmt w:val="none"/>
      <w:lvlText w:val="X"/>
      <w:lvlJc w:val="left"/>
      <w:pPr>
        <w:tabs>
          <w:tab w:val="num" w:pos="3402"/>
        </w:tabs>
        <w:ind w:left="3402" w:hanging="681"/>
      </w:pPr>
      <w:rPr>
        <w:b w:val="0"/>
        <w:i w:val="0"/>
      </w:rPr>
    </w:lvl>
    <w:lvl w:ilvl="5">
      <w:start w:val="1"/>
      <w:numFmt w:val="none"/>
      <w:lvlText w:val="X"/>
      <w:lvlJc w:val="left"/>
      <w:pPr>
        <w:tabs>
          <w:tab w:val="num" w:pos="4082"/>
        </w:tabs>
        <w:ind w:left="4082" w:hanging="680"/>
      </w:pPr>
      <w:rPr>
        <w:b w:val="0"/>
        <w:i w:val="0"/>
      </w:rPr>
    </w:lvl>
    <w:lvl w:ilvl="6">
      <w:start w:val="1"/>
      <w:numFmt w:val="none"/>
      <w:lvlText w:val="X"/>
      <w:lvlJc w:val="left"/>
      <w:pPr>
        <w:tabs>
          <w:tab w:val="num" w:pos="4762"/>
        </w:tabs>
        <w:ind w:left="4762" w:hanging="680"/>
      </w:pPr>
    </w:lvl>
    <w:lvl w:ilvl="7">
      <w:start w:val="1"/>
      <w:numFmt w:val="none"/>
      <w:lvlText w:val="X"/>
      <w:lvlJc w:val="left"/>
      <w:pPr>
        <w:tabs>
          <w:tab w:val="num" w:pos="5443"/>
        </w:tabs>
        <w:ind w:left="5443" w:hanging="681"/>
      </w:pPr>
    </w:lvl>
    <w:lvl w:ilvl="8">
      <w:start w:val="1"/>
      <w:numFmt w:val="none"/>
      <w:lvlText w:val="X"/>
      <w:lvlJc w:val="left"/>
      <w:pPr>
        <w:tabs>
          <w:tab w:val="num" w:pos="6123"/>
        </w:tabs>
        <w:ind w:left="6123" w:hanging="680"/>
      </w:pPr>
    </w:lvl>
  </w:abstractNum>
  <w:abstractNum w:abstractNumId="22">
    <w:nsid w:val="7F221FA0"/>
    <w:multiLevelType w:val="hybridMultilevel"/>
    <w:tmpl w:val="3774D988"/>
    <w:lvl w:ilvl="0" w:tplc="65F61B4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F8141AC"/>
    <w:multiLevelType w:val="multilevel"/>
    <w:tmpl w:val="8D24438C"/>
    <w:lvl w:ilvl="0">
      <w:start w:val="1"/>
      <w:numFmt w:val="decimal"/>
      <w:pStyle w:val="IOMSection"/>
      <w:lvlText w:val="%1"/>
      <w:lvlJc w:val="left"/>
      <w:pPr>
        <w:ind w:left="680" w:hanging="680"/>
      </w:pPr>
      <w:rPr>
        <w:rFonts w:hint="default"/>
      </w:rPr>
    </w:lvl>
    <w:lvl w:ilvl="1">
      <w:start w:val="1"/>
      <w:numFmt w:val="decimal"/>
      <w:pStyle w:val="IOMSubSection"/>
      <w:lvlText w:val="(%2)"/>
      <w:lvlJc w:val="left"/>
      <w:pPr>
        <w:ind w:left="1361" w:hanging="681"/>
      </w:pPr>
      <w:rPr>
        <w:rFonts w:hint="default"/>
      </w:rPr>
    </w:lvl>
    <w:lvl w:ilvl="2">
      <w:start w:val="1"/>
      <w:numFmt w:val="lowerLetter"/>
      <w:lvlText w:val="(%3)"/>
      <w:lvlJc w:val="left"/>
      <w:pPr>
        <w:ind w:left="2041" w:hanging="680"/>
      </w:pPr>
      <w:rPr>
        <w:rFonts w:hint="default"/>
      </w:rPr>
    </w:lvl>
    <w:lvl w:ilvl="3">
      <w:start w:val="1"/>
      <w:numFmt w:val="lowerRoman"/>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num w:numId="1">
    <w:abstractNumId w:val="2"/>
  </w:num>
  <w:num w:numId="2">
    <w:abstractNumId w:val="23"/>
  </w:num>
  <w:num w:numId="3">
    <w:abstractNumId w:val="10"/>
  </w:num>
  <w:num w:numId="4">
    <w:abstractNumId w:val="18"/>
  </w:num>
  <w:num w:numId="5">
    <w:abstractNumId w:val="23"/>
    <w:lvlOverride w:ilvl="0">
      <w:startOverride w:val="4"/>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7"/>
  </w:num>
  <w:num w:numId="12">
    <w:abstractNumId w:val="1"/>
  </w:num>
  <w:num w:numId="13">
    <w:abstractNumId w:val="7"/>
  </w:num>
  <w:num w:numId="14">
    <w:abstractNumId w:val="0"/>
  </w:num>
  <w:num w:numId="15">
    <w:abstractNumId w:val="14"/>
  </w:num>
  <w:num w:numId="16">
    <w:abstractNumId w:val="13"/>
  </w:num>
  <w:num w:numId="17">
    <w:abstractNumId w:val="19"/>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
  </w:num>
  <w:num w:numId="26">
    <w:abstractNumId w:val="1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12"/>
    <w:rsid w:val="000020C4"/>
    <w:rsid w:val="00002DCE"/>
    <w:rsid w:val="00003F08"/>
    <w:rsid w:val="00014B48"/>
    <w:rsid w:val="0001504F"/>
    <w:rsid w:val="000249B7"/>
    <w:rsid w:val="00024C45"/>
    <w:rsid w:val="0002566A"/>
    <w:rsid w:val="00025876"/>
    <w:rsid w:val="00025B10"/>
    <w:rsid w:val="0003012E"/>
    <w:rsid w:val="00030ED8"/>
    <w:rsid w:val="00032C9C"/>
    <w:rsid w:val="0003394C"/>
    <w:rsid w:val="00040168"/>
    <w:rsid w:val="00044852"/>
    <w:rsid w:val="00046CB9"/>
    <w:rsid w:val="00052576"/>
    <w:rsid w:val="00053D3E"/>
    <w:rsid w:val="00055D1C"/>
    <w:rsid w:val="00056A61"/>
    <w:rsid w:val="00057D82"/>
    <w:rsid w:val="000610CA"/>
    <w:rsid w:val="00063DE8"/>
    <w:rsid w:val="000712DD"/>
    <w:rsid w:val="00072C17"/>
    <w:rsid w:val="00083A40"/>
    <w:rsid w:val="00084328"/>
    <w:rsid w:val="000849F4"/>
    <w:rsid w:val="00086815"/>
    <w:rsid w:val="000901E2"/>
    <w:rsid w:val="000A2A27"/>
    <w:rsid w:val="000A2F42"/>
    <w:rsid w:val="000A4495"/>
    <w:rsid w:val="000A4EFB"/>
    <w:rsid w:val="000A5EBB"/>
    <w:rsid w:val="000B0D21"/>
    <w:rsid w:val="000B1252"/>
    <w:rsid w:val="000B2706"/>
    <w:rsid w:val="000B2AEE"/>
    <w:rsid w:val="000B4DDD"/>
    <w:rsid w:val="000C0C45"/>
    <w:rsid w:val="000C31E7"/>
    <w:rsid w:val="000C5216"/>
    <w:rsid w:val="000C7853"/>
    <w:rsid w:val="000D1FA2"/>
    <w:rsid w:val="000D5BBD"/>
    <w:rsid w:val="000E01C8"/>
    <w:rsid w:val="000E5095"/>
    <w:rsid w:val="000F2EA2"/>
    <w:rsid w:val="000F4177"/>
    <w:rsid w:val="000F41D7"/>
    <w:rsid w:val="000F5FB6"/>
    <w:rsid w:val="0010182C"/>
    <w:rsid w:val="00101B71"/>
    <w:rsid w:val="00103EA1"/>
    <w:rsid w:val="0010612E"/>
    <w:rsid w:val="001063E8"/>
    <w:rsid w:val="00107062"/>
    <w:rsid w:val="00113D9C"/>
    <w:rsid w:val="00113EEE"/>
    <w:rsid w:val="00121381"/>
    <w:rsid w:val="00126DDF"/>
    <w:rsid w:val="00126FB7"/>
    <w:rsid w:val="0012771F"/>
    <w:rsid w:val="0013046B"/>
    <w:rsid w:val="00131E29"/>
    <w:rsid w:val="00133A17"/>
    <w:rsid w:val="00135C68"/>
    <w:rsid w:val="00137BB0"/>
    <w:rsid w:val="00141821"/>
    <w:rsid w:val="001451FB"/>
    <w:rsid w:val="00146908"/>
    <w:rsid w:val="00150827"/>
    <w:rsid w:val="001521C1"/>
    <w:rsid w:val="00164CD2"/>
    <w:rsid w:val="0016503D"/>
    <w:rsid w:val="00165FB1"/>
    <w:rsid w:val="00167103"/>
    <w:rsid w:val="0016743E"/>
    <w:rsid w:val="0017080E"/>
    <w:rsid w:val="00170E88"/>
    <w:rsid w:val="00174BEF"/>
    <w:rsid w:val="00177161"/>
    <w:rsid w:val="0017785A"/>
    <w:rsid w:val="00180AD0"/>
    <w:rsid w:val="00182530"/>
    <w:rsid w:val="00185A20"/>
    <w:rsid w:val="001A064A"/>
    <w:rsid w:val="001A0CCE"/>
    <w:rsid w:val="001A44CD"/>
    <w:rsid w:val="001A739A"/>
    <w:rsid w:val="001A7B2B"/>
    <w:rsid w:val="001B02FF"/>
    <w:rsid w:val="001B0BC5"/>
    <w:rsid w:val="001B1CEF"/>
    <w:rsid w:val="001B320B"/>
    <w:rsid w:val="001C19A3"/>
    <w:rsid w:val="001C3EB9"/>
    <w:rsid w:val="001C5981"/>
    <w:rsid w:val="001C5D4C"/>
    <w:rsid w:val="001C5E43"/>
    <w:rsid w:val="001C676B"/>
    <w:rsid w:val="001C6E72"/>
    <w:rsid w:val="001D1491"/>
    <w:rsid w:val="001D289C"/>
    <w:rsid w:val="001D3521"/>
    <w:rsid w:val="001D57E2"/>
    <w:rsid w:val="001E5F29"/>
    <w:rsid w:val="001E6E47"/>
    <w:rsid w:val="001F00DF"/>
    <w:rsid w:val="001F0BF7"/>
    <w:rsid w:val="001F19C8"/>
    <w:rsid w:val="001F1E7B"/>
    <w:rsid w:val="001F25E6"/>
    <w:rsid w:val="002018CA"/>
    <w:rsid w:val="00212C36"/>
    <w:rsid w:val="002179D2"/>
    <w:rsid w:val="00217AA9"/>
    <w:rsid w:val="00223505"/>
    <w:rsid w:val="00225303"/>
    <w:rsid w:val="00225CCC"/>
    <w:rsid w:val="00227C96"/>
    <w:rsid w:val="00230948"/>
    <w:rsid w:val="002311E9"/>
    <w:rsid w:val="002344A1"/>
    <w:rsid w:val="00235E73"/>
    <w:rsid w:val="00237124"/>
    <w:rsid w:val="0024109B"/>
    <w:rsid w:val="00241D8C"/>
    <w:rsid w:val="002432C4"/>
    <w:rsid w:val="0024592A"/>
    <w:rsid w:val="00250003"/>
    <w:rsid w:val="00250C6F"/>
    <w:rsid w:val="00255C9C"/>
    <w:rsid w:val="002603DC"/>
    <w:rsid w:val="0026139F"/>
    <w:rsid w:val="002632E9"/>
    <w:rsid w:val="002634AF"/>
    <w:rsid w:val="0027078C"/>
    <w:rsid w:val="00272EBE"/>
    <w:rsid w:val="00273332"/>
    <w:rsid w:val="0027459B"/>
    <w:rsid w:val="00286C24"/>
    <w:rsid w:val="002908E8"/>
    <w:rsid w:val="002916BF"/>
    <w:rsid w:val="002930B9"/>
    <w:rsid w:val="00293925"/>
    <w:rsid w:val="0029634D"/>
    <w:rsid w:val="002A1B69"/>
    <w:rsid w:val="002A4DA5"/>
    <w:rsid w:val="002A4DA8"/>
    <w:rsid w:val="002B127B"/>
    <w:rsid w:val="002B2148"/>
    <w:rsid w:val="002B26F3"/>
    <w:rsid w:val="002B366B"/>
    <w:rsid w:val="002B6932"/>
    <w:rsid w:val="002C0026"/>
    <w:rsid w:val="002C1B2E"/>
    <w:rsid w:val="002C2817"/>
    <w:rsid w:val="002C362D"/>
    <w:rsid w:val="002C6F78"/>
    <w:rsid w:val="002C7D4B"/>
    <w:rsid w:val="002D042B"/>
    <w:rsid w:val="002D22C9"/>
    <w:rsid w:val="002D5814"/>
    <w:rsid w:val="002D7EB9"/>
    <w:rsid w:val="002E1BD7"/>
    <w:rsid w:val="002E5447"/>
    <w:rsid w:val="002E637E"/>
    <w:rsid w:val="002E6E4B"/>
    <w:rsid w:val="002F6FF7"/>
    <w:rsid w:val="003006D4"/>
    <w:rsid w:val="003018C0"/>
    <w:rsid w:val="0030698C"/>
    <w:rsid w:val="0032189F"/>
    <w:rsid w:val="00322866"/>
    <w:rsid w:val="003252E2"/>
    <w:rsid w:val="003272CA"/>
    <w:rsid w:val="00327DB4"/>
    <w:rsid w:val="00331643"/>
    <w:rsid w:val="00331F53"/>
    <w:rsid w:val="003346C0"/>
    <w:rsid w:val="003428B7"/>
    <w:rsid w:val="00343080"/>
    <w:rsid w:val="003432EF"/>
    <w:rsid w:val="00345218"/>
    <w:rsid w:val="00346B45"/>
    <w:rsid w:val="003516DB"/>
    <w:rsid w:val="00353CB4"/>
    <w:rsid w:val="0035491C"/>
    <w:rsid w:val="0035495A"/>
    <w:rsid w:val="00360392"/>
    <w:rsid w:val="003618DD"/>
    <w:rsid w:val="00361C13"/>
    <w:rsid w:val="003668FB"/>
    <w:rsid w:val="00372409"/>
    <w:rsid w:val="0037250E"/>
    <w:rsid w:val="00372DB6"/>
    <w:rsid w:val="003736BF"/>
    <w:rsid w:val="00377E1D"/>
    <w:rsid w:val="0038050F"/>
    <w:rsid w:val="00384493"/>
    <w:rsid w:val="00390296"/>
    <w:rsid w:val="003942DA"/>
    <w:rsid w:val="00394305"/>
    <w:rsid w:val="00394331"/>
    <w:rsid w:val="003A0553"/>
    <w:rsid w:val="003A4ECE"/>
    <w:rsid w:val="003A5506"/>
    <w:rsid w:val="003A5AC7"/>
    <w:rsid w:val="003A6FF2"/>
    <w:rsid w:val="003B204D"/>
    <w:rsid w:val="003B37EE"/>
    <w:rsid w:val="003B39CC"/>
    <w:rsid w:val="003B401B"/>
    <w:rsid w:val="003B49B0"/>
    <w:rsid w:val="003B4EE2"/>
    <w:rsid w:val="003B5F70"/>
    <w:rsid w:val="003C0A69"/>
    <w:rsid w:val="003C37CD"/>
    <w:rsid w:val="003C6AD4"/>
    <w:rsid w:val="003D26F3"/>
    <w:rsid w:val="003D6DD1"/>
    <w:rsid w:val="003D72B8"/>
    <w:rsid w:val="003E3BC1"/>
    <w:rsid w:val="003E449E"/>
    <w:rsid w:val="003E591A"/>
    <w:rsid w:val="003E74B8"/>
    <w:rsid w:val="003F191B"/>
    <w:rsid w:val="003F7019"/>
    <w:rsid w:val="00400287"/>
    <w:rsid w:val="00400A19"/>
    <w:rsid w:val="00403DB3"/>
    <w:rsid w:val="00406379"/>
    <w:rsid w:val="00406AE6"/>
    <w:rsid w:val="00414EFF"/>
    <w:rsid w:val="00415C3E"/>
    <w:rsid w:val="00420C45"/>
    <w:rsid w:val="00422722"/>
    <w:rsid w:val="00422C95"/>
    <w:rsid w:val="004234F5"/>
    <w:rsid w:val="004240D6"/>
    <w:rsid w:val="00425D4C"/>
    <w:rsid w:val="00431A28"/>
    <w:rsid w:val="0043331E"/>
    <w:rsid w:val="00433867"/>
    <w:rsid w:val="00437650"/>
    <w:rsid w:val="00437CAA"/>
    <w:rsid w:val="0044144F"/>
    <w:rsid w:val="004416F9"/>
    <w:rsid w:val="00444422"/>
    <w:rsid w:val="00452806"/>
    <w:rsid w:val="0045421C"/>
    <w:rsid w:val="00454E3F"/>
    <w:rsid w:val="00455114"/>
    <w:rsid w:val="004551F5"/>
    <w:rsid w:val="00462771"/>
    <w:rsid w:val="00464332"/>
    <w:rsid w:val="004702AF"/>
    <w:rsid w:val="00473C56"/>
    <w:rsid w:val="00474B15"/>
    <w:rsid w:val="004754FA"/>
    <w:rsid w:val="0047565C"/>
    <w:rsid w:val="00480056"/>
    <w:rsid w:val="0048018A"/>
    <w:rsid w:val="00480684"/>
    <w:rsid w:val="00481086"/>
    <w:rsid w:val="00482822"/>
    <w:rsid w:val="00482B1A"/>
    <w:rsid w:val="004878F6"/>
    <w:rsid w:val="00487FC3"/>
    <w:rsid w:val="0049088A"/>
    <w:rsid w:val="004952BB"/>
    <w:rsid w:val="00497655"/>
    <w:rsid w:val="004A0112"/>
    <w:rsid w:val="004A30B8"/>
    <w:rsid w:val="004A4FBE"/>
    <w:rsid w:val="004A5B55"/>
    <w:rsid w:val="004B3B3D"/>
    <w:rsid w:val="004B4013"/>
    <w:rsid w:val="004B53F6"/>
    <w:rsid w:val="004B5E6A"/>
    <w:rsid w:val="004B6929"/>
    <w:rsid w:val="004C0F26"/>
    <w:rsid w:val="004C48A2"/>
    <w:rsid w:val="004C51C0"/>
    <w:rsid w:val="004C5CA5"/>
    <w:rsid w:val="004C630C"/>
    <w:rsid w:val="004C7A93"/>
    <w:rsid w:val="004C7C7D"/>
    <w:rsid w:val="004D0B07"/>
    <w:rsid w:val="004E0045"/>
    <w:rsid w:val="004E079A"/>
    <w:rsid w:val="004E0D87"/>
    <w:rsid w:val="004E150B"/>
    <w:rsid w:val="004E307D"/>
    <w:rsid w:val="004E6402"/>
    <w:rsid w:val="004F2DC7"/>
    <w:rsid w:val="004F583A"/>
    <w:rsid w:val="004F640A"/>
    <w:rsid w:val="005021BF"/>
    <w:rsid w:val="00503BAB"/>
    <w:rsid w:val="0051523B"/>
    <w:rsid w:val="005176C2"/>
    <w:rsid w:val="005247C0"/>
    <w:rsid w:val="00524E5D"/>
    <w:rsid w:val="005266BC"/>
    <w:rsid w:val="00530EB3"/>
    <w:rsid w:val="00530F36"/>
    <w:rsid w:val="00531A43"/>
    <w:rsid w:val="005320FB"/>
    <w:rsid w:val="0053522F"/>
    <w:rsid w:val="00537DFA"/>
    <w:rsid w:val="00544C24"/>
    <w:rsid w:val="00544F60"/>
    <w:rsid w:val="00545CBD"/>
    <w:rsid w:val="005466CF"/>
    <w:rsid w:val="005469B4"/>
    <w:rsid w:val="0054787E"/>
    <w:rsid w:val="00547F35"/>
    <w:rsid w:val="00553B7B"/>
    <w:rsid w:val="00555487"/>
    <w:rsid w:val="0056202B"/>
    <w:rsid w:val="005625F3"/>
    <w:rsid w:val="00566445"/>
    <w:rsid w:val="0056669D"/>
    <w:rsid w:val="00567878"/>
    <w:rsid w:val="00567E14"/>
    <w:rsid w:val="00570EC9"/>
    <w:rsid w:val="00575915"/>
    <w:rsid w:val="00576917"/>
    <w:rsid w:val="0057743A"/>
    <w:rsid w:val="00582649"/>
    <w:rsid w:val="005828C9"/>
    <w:rsid w:val="0058524F"/>
    <w:rsid w:val="00590190"/>
    <w:rsid w:val="005905DD"/>
    <w:rsid w:val="005941DE"/>
    <w:rsid w:val="0059792F"/>
    <w:rsid w:val="00597C54"/>
    <w:rsid w:val="00597D36"/>
    <w:rsid w:val="005A0A16"/>
    <w:rsid w:val="005A7F5A"/>
    <w:rsid w:val="005B027B"/>
    <w:rsid w:val="005B23F2"/>
    <w:rsid w:val="005B3715"/>
    <w:rsid w:val="005B487F"/>
    <w:rsid w:val="005C3E74"/>
    <w:rsid w:val="005C57DC"/>
    <w:rsid w:val="005C5B29"/>
    <w:rsid w:val="005C6BAB"/>
    <w:rsid w:val="005C6E05"/>
    <w:rsid w:val="005C7FAF"/>
    <w:rsid w:val="005D177F"/>
    <w:rsid w:val="005D6431"/>
    <w:rsid w:val="005D7411"/>
    <w:rsid w:val="005D7695"/>
    <w:rsid w:val="005E6130"/>
    <w:rsid w:val="005E712A"/>
    <w:rsid w:val="005F0D04"/>
    <w:rsid w:val="005F2A3B"/>
    <w:rsid w:val="005F2D66"/>
    <w:rsid w:val="005F2EFB"/>
    <w:rsid w:val="005F3334"/>
    <w:rsid w:val="005F6477"/>
    <w:rsid w:val="00600B1D"/>
    <w:rsid w:val="00603AA5"/>
    <w:rsid w:val="006051FF"/>
    <w:rsid w:val="00607075"/>
    <w:rsid w:val="00611860"/>
    <w:rsid w:val="00611C2E"/>
    <w:rsid w:val="0061765B"/>
    <w:rsid w:val="00620196"/>
    <w:rsid w:val="00622D60"/>
    <w:rsid w:val="00624D57"/>
    <w:rsid w:val="00625EAA"/>
    <w:rsid w:val="006264E4"/>
    <w:rsid w:val="00626CCE"/>
    <w:rsid w:val="00627C42"/>
    <w:rsid w:val="00632448"/>
    <w:rsid w:val="006349CC"/>
    <w:rsid w:val="00634C5B"/>
    <w:rsid w:val="0063684D"/>
    <w:rsid w:val="00642768"/>
    <w:rsid w:val="00646C0D"/>
    <w:rsid w:val="00650417"/>
    <w:rsid w:val="0065188C"/>
    <w:rsid w:val="00652B8F"/>
    <w:rsid w:val="00653A59"/>
    <w:rsid w:val="006541E7"/>
    <w:rsid w:val="00655DD5"/>
    <w:rsid w:val="00660A27"/>
    <w:rsid w:val="00662B21"/>
    <w:rsid w:val="00667275"/>
    <w:rsid w:val="0066746D"/>
    <w:rsid w:val="00670186"/>
    <w:rsid w:val="0067172A"/>
    <w:rsid w:val="00673757"/>
    <w:rsid w:val="006801A1"/>
    <w:rsid w:val="006805DA"/>
    <w:rsid w:val="00681E09"/>
    <w:rsid w:val="00682710"/>
    <w:rsid w:val="006837A6"/>
    <w:rsid w:val="0068540F"/>
    <w:rsid w:val="00686B73"/>
    <w:rsid w:val="00690D9A"/>
    <w:rsid w:val="0069379B"/>
    <w:rsid w:val="00693AFE"/>
    <w:rsid w:val="00696059"/>
    <w:rsid w:val="00697A4F"/>
    <w:rsid w:val="006A0748"/>
    <w:rsid w:val="006A2672"/>
    <w:rsid w:val="006A2789"/>
    <w:rsid w:val="006A3528"/>
    <w:rsid w:val="006A3597"/>
    <w:rsid w:val="006A406A"/>
    <w:rsid w:val="006A7906"/>
    <w:rsid w:val="006B28DD"/>
    <w:rsid w:val="006B53F5"/>
    <w:rsid w:val="006C0366"/>
    <w:rsid w:val="006C05B3"/>
    <w:rsid w:val="006C066E"/>
    <w:rsid w:val="006C0931"/>
    <w:rsid w:val="006C2D37"/>
    <w:rsid w:val="006C64C7"/>
    <w:rsid w:val="006C6E1C"/>
    <w:rsid w:val="006C7412"/>
    <w:rsid w:val="006D3A6E"/>
    <w:rsid w:val="006D4F8B"/>
    <w:rsid w:val="006D7812"/>
    <w:rsid w:val="006E0561"/>
    <w:rsid w:val="006E0CBA"/>
    <w:rsid w:val="006E0F21"/>
    <w:rsid w:val="006E20A7"/>
    <w:rsid w:val="006E22F2"/>
    <w:rsid w:val="006E3D8E"/>
    <w:rsid w:val="006E5920"/>
    <w:rsid w:val="006E7094"/>
    <w:rsid w:val="006F1404"/>
    <w:rsid w:val="006F4599"/>
    <w:rsid w:val="006F4961"/>
    <w:rsid w:val="00701223"/>
    <w:rsid w:val="007041B7"/>
    <w:rsid w:val="00705317"/>
    <w:rsid w:val="00706438"/>
    <w:rsid w:val="007067B5"/>
    <w:rsid w:val="00712FE0"/>
    <w:rsid w:val="00713348"/>
    <w:rsid w:val="00713659"/>
    <w:rsid w:val="00715448"/>
    <w:rsid w:val="00716CC1"/>
    <w:rsid w:val="0071717A"/>
    <w:rsid w:val="00722B00"/>
    <w:rsid w:val="00722E93"/>
    <w:rsid w:val="00725768"/>
    <w:rsid w:val="00726065"/>
    <w:rsid w:val="00730321"/>
    <w:rsid w:val="007311CB"/>
    <w:rsid w:val="00741C1F"/>
    <w:rsid w:val="007470ED"/>
    <w:rsid w:val="00751210"/>
    <w:rsid w:val="007525BC"/>
    <w:rsid w:val="00754523"/>
    <w:rsid w:val="00754725"/>
    <w:rsid w:val="00755B2A"/>
    <w:rsid w:val="00756B0C"/>
    <w:rsid w:val="007577AD"/>
    <w:rsid w:val="00757885"/>
    <w:rsid w:val="00757D06"/>
    <w:rsid w:val="0076040C"/>
    <w:rsid w:val="00762D5E"/>
    <w:rsid w:val="00762E86"/>
    <w:rsid w:val="00765F7C"/>
    <w:rsid w:val="00767909"/>
    <w:rsid w:val="0077072F"/>
    <w:rsid w:val="0077078C"/>
    <w:rsid w:val="00773122"/>
    <w:rsid w:val="007758D7"/>
    <w:rsid w:val="007771BB"/>
    <w:rsid w:val="007807E4"/>
    <w:rsid w:val="0078266D"/>
    <w:rsid w:val="00782EA4"/>
    <w:rsid w:val="00784593"/>
    <w:rsid w:val="00787B66"/>
    <w:rsid w:val="00790581"/>
    <w:rsid w:val="007923D1"/>
    <w:rsid w:val="00793A33"/>
    <w:rsid w:val="00794DA0"/>
    <w:rsid w:val="0079575F"/>
    <w:rsid w:val="0079720F"/>
    <w:rsid w:val="00797286"/>
    <w:rsid w:val="007A0B1F"/>
    <w:rsid w:val="007A0CB4"/>
    <w:rsid w:val="007A1CA3"/>
    <w:rsid w:val="007A255D"/>
    <w:rsid w:val="007A5A1F"/>
    <w:rsid w:val="007A7BE4"/>
    <w:rsid w:val="007C0F15"/>
    <w:rsid w:val="007C3B77"/>
    <w:rsid w:val="007D125C"/>
    <w:rsid w:val="007D264B"/>
    <w:rsid w:val="007D2EEE"/>
    <w:rsid w:val="007D4074"/>
    <w:rsid w:val="007D664E"/>
    <w:rsid w:val="007E1258"/>
    <w:rsid w:val="007E1F33"/>
    <w:rsid w:val="007E2176"/>
    <w:rsid w:val="007E2E47"/>
    <w:rsid w:val="007E476A"/>
    <w:rsid w:val="007F283D"/>
    <w:rsid w:val="007F3286"/>
    <w:rsid w:val="007F44E5"/>
    <w:rsid w:val="007F52CC"/>
    <w:rsid w:val="007F685A"/>
    <w:rsid w:val="008012BC"/>
    <w:rsid w:val="0080174B"/>
    <w:rsid w:val="00807032"/>
    <w:rsid w:val="00810351"/>
    <w:rsid w:val="00811F99"/>
    <w:rsid w:val="00816761"/>
    <w:rsid w:val="008178E2"/>
    <w:rsid w:val="00820450"/>
    <w:rsid w:val="00820540"/>
    <w:rsid w:val="00821C0D"/>
    <w:rsid w:val="00827EAE"/>
    <w:rsid w:val="00830C78"/>
    <w:rsid w:val="00830DE0"/>
    <w:rsid w:val="00831F9B"/>
    <w:rsid w:val="008333FA"/>
    <w:rsid w:val="00833C76"/>
    <w:rsid w:val="008348F6"/>
    <w:rsid w:val="00835426"/>
    <w:rsid w:val="00836E6E"/>
    <w:rsid w:val="008373E0"/>
    <w:rsid w:val="00840B4F"/>
    <w:rsid w:val="00840EC1"/>
    <w:rsid w:val="008528A2"/>
    <w:rsid w:val="00852B0E"/>
    <w:rsid w:val="00856ACB"/>
    <w:rsid w:val="00856CC2"/>
    <w:rsid w:val="00860620"/>
    <w:rsid w:val="00862443"/>
    <w:rsid w:val="008635F0"/>
    <w:rsid w:val="008654D8"/>
    <w:rsid w:val="0086725F"/>
    <w:rsid w:val="00867D57"/>
    <w:rsid w:val="0087470F"/>
    <w:rsid w:val="00875783"/>
    <w:rsid w:val="0087655E"/>
    <w:rsid w:val="00882221"/>
    <w:rsid w:val="00884DAF"/>
    <w:rsid w:val="00890D12"/>
    <w:rsid w:val="0089338E"/>
    <w:rsid w:val="00894192"/>
    <w:rsid w:val="00895080"/>
    <w:rsid w:val="0089628B"/>
    <w:rsid w:val="00896322"/>
    <w:rsid w:val="0089790D"/>
    <w:rsid w:val="008A0CEE"/>
    <w:rsid w:val="008A248D"/>
    <w:rsid w:val="008B0A0E"/>
    <w:rsid w:val="008B3F80"/>
    <w:rsid w:val="008C2817"/>
    <w:rsid w:val="008C6995"/>
    <w:rsid w:val="008C78BA"/>
    <w:rsid w:val="008D050A"/>
    <w:rsid w:val="008D18D6"/>
    <w:rsid w:val="008D1BEE"/>
    <w:rsid w:val="008D1D86"/>
    <w:rsid w:val="008D2341"/>
    <w:rsid w:val="008D28B6"/>
    <w:rsid w:val="008D29EB"/>
    <w:rsid w:val="008D29F6"/>
    <w:rsid w:val="008D3A3F"/>
    <w:rsid w:val="008D3F13"/>
    <w:rsid w:val="008D58CD"/>
    <w:rsid w:val="008E3F7E"/>
    <w:rsid w:val="008E7151"/>
    <w:rsid w:val="008F0206"/>
    <w:rsid w:val="008F3134"/>
    <w:rsid w:val="008F3D12"/>
    <w:rsid w:val="008F47B6"/>
    <w:rsid w:val="008F73B6"/>
    <w:rsid w:val="009064F7"/>
    <w:rsid w:val="00913688"/>
    <w:rsid w:val="009151B6"/>
    <w:rsid w:val="00926202"/>
    <w:rsid w:val="009317DC"/>
    <w:rsid w:val="00932D98"/>
    <w:rsid w:val="00934DBD"/>
    <w:rsid w:val="00936F3D"/>
    <w:rsid w:val="009373E6"/>
    <w:rsid w:val="009439FF"/>
    <w:rsid w:val="009458C2"/>
    <w:rsid w:val="009470AE"/>
    <w:rsid w:val="009542CE"/>
    <w:rsid w:val="00954D17"/>
    <w:rsid w:val="00956FB1"/>
    <w:rsid w:val="00956FEB"/>
    <w:rsid w:val="00961008"/>
    <w:rsid w:val="00961AA9"/>
    <w:rsid w:val="009632C0"/>
    <w:rsid w:val="009649C2"/>
    <w:rsid w:val="00964D42"/>
    <w:rsid w:val="009656CC"/>
    <w:rsid w:val="0096669E"/>
    <w:rsid w:val="00967B64"/>
    <w:rsid w:val="00967EA6"/>
    <w:rsid w:val="009705E6"/>
    <w:rsid w:val="0097065F"/>
    <w:rsid w:val="0097232E"/>
    <w:rsid w:val="009725CE"/>
    <w:rsid w:val="00974652"/>
    <w:rsid w:val="0097467B"/>
    <w:rsid w:val="00974C94"/>
    <w:rsid w:val="009756B1"/>
    <w:rsid w:val="00975E3A"/>
    <w:rsid w:val="00980401"/>
    <w:rsid w:val="0098236F"/>
    <w:rsid w:val="009825F5"/>
    <w:rsid w:val="00983384"/>
    <w:rsid w:val="00983E4B"/>
    <w:rsid w:val="00984BE0"/>
    <w:rsid w:val="00985D0F"/>
    <w:rsid w:val="009867BB"/>
    <w:rsid w:val="00986ABB"/>
    <w:rsid w:val="0099316C"/>
    <w:rsid w:val="009935C6"/>
    <w:rsid w:val="00996E9C"/>
    <w:rsid w:val="00997660"/>
    <w:rsid w:val="009978EB"/>
    <w:rsid w:val="009A5977"/>
    <w:rsid w:val="009B4CEC"/>
    <w:rsid w:val="009B661C"/>
    <w:rsid w:val="009C1AB2"/>
    <w:rsid w:val="009C1D74"/>
    <w:rsid w:val="009C3929"/>
    <w:rsid w:val="009D0729"/>
    <w:rsid w:val="009D14A2"/>
    <w:rsid w:val="009D3820"/>
    <w:rsid w:val="009E0DAB"/>
    <w:rsid w:val="009E320F"/>
    <w:rsid w:val="009E3628"/>
    <w:rsid w:val="009E62DF"/>
    <w:rsid w:val="009E71FC"/>
    <w:rsid w:val="009F008B"/>
    <w:rsid w:val="009F0FF1"/>
    <w:rsid w:val="009F114A"/>
    <w:rsid w:val="009F135E"/>
    <w:rsid w:val="009F6284"/>
    <w:rsid w:val="009F776A"/>
    <w:rsid w:val="009F7D5D"/>
    <w:rsid w:val="00A02AED"/>
    <w:rsid w:val="00A03F2F"/>
    <w:rsid w:val="00A05D6A"/>
    <w:rsid w:val="00A05E45"/>
    <w:rsid w:val="00A05F14"/>
    <w:rsid w:val="00A0600A"/>
    <w:rsid w:val="00A11BDC"/>
    <w:rsid w:val="00A126CB"/>
    <w:rsid w:val="00A12B05"/>
    <w:rsid w:val="00A1363F"/>
    <w:rsid w:val="00A15042"/>
    <w:rsid w:val="00A23750"/>
    <w:rsid w:val="00A30BE1"/>
    <w:rsid w:val="00A30FE6"/>
    <w:rsid w:val="00A315FB"/>
    <w:rsid w:val="00A33805"/>
    <w:rsid w:val="00A33A1F"/>
    <w:rsid w:val="00A33ABF"/>
    <w:rsid w:val="00A35350"/>
    <w:rsid w:val="00A40302"/>
    <w:rsid w:val="00A40B60"/>
    <w:rsid w:val="00A41CA9"/>
    <w:rsid w:val="00A41DB1"/>
    <w:rsid w:val="00A43097"/>
    <w:rsid w:val="00A45054"/>
    <w:rsid w:val="00A45064"/>
    <w:rsid w:val="00A46D4C"/>
    <w:rsid w:val="00A513D3"/>
    <w:rsid w:val="00A5332F"/>
    <w:rsid w:val="00A60967"/>
    <w:rsid w:val="00A62744"/>
    <w:rsid w:val="00A64041"/>
    <w:rsid w:val="00A6407B"/>
    <w:rsid w:val="00A6478B"/>
    <w:rsid w:val="00A65D5B"/>
    <w:rsid w:val="00A66EB8"/>
    <w:rsid w:val="00A724AB"/>
    <w:rsid w:val="00A74801"/>
    <w:rsid w:val="00A761D4"/>
    <w:rsid w:val="00A76BB0"/>
    <w:rsid w:val="00A84242"/>
    <w:rsid w:val="00A84B9D"/>
    <w:rsid w:val="00A84EB7"/>
    <w:rsid w:val="00A8679E"/>
    <w:rsid w:val="00A9190E"/>
    <w:rsid w:val="00A9237F"/>
    <w:rsid w:val="00A92E8C"/>
    <w:rsid w:val="00AA0C30"/>
    <w:rsid w:val="00AA0E3B"/>
    <w:rsid w:val="00AA2FD1"/>
    <w:rsid w:val="00AA3C11"/>
    <w:rsid w:val="00AA45BB"/>
    <w:rsid w:val="00AA5613"/>
    <w:rsid w:val="00AA58D1"/>
    <w:rsid w:val="00AA60A8"/>
    <w:rsid w:val="00AA68BD"/>
    <w:rsid w:val="00AA74D4"/>
    <w:rsid w:val="00AB2A04"/>
    <w:rsid w:val="00AC1BFC"/>
    <w:rsid w:val="00AC3071"/>
    <w:rsid w:val="00AC710A"/>
    <w:rsid w:val="00AD10C7"/>
    <w:rsid w:val="00AD3CBB"/>
    <w:rsid w:val="00AD7911"/>
    <w:rsid w:val="00AD7AA6"/>
    <w:rsid w:val="00AE193A"/>
    <w:rsid w:val="00AE2BFD"/>
    <w:rsid w:val="00AE324A"/>
    <w:rsid w:val="00AE3471"/>
    <w:rsid w:val="00AE38C3"/>
    <w:rsid w:val="00AE5049"/>
    <w:rsid w:val="00AF03C1"/>
    <w:rsid w:val="00AF1DED"/>
    <w:rsid w:val="00AF208C"/>
    <w:rsid w:val="00AF2797"/>
    <w:rsid w:val="00AF6970"/>
    <w:rsid w:val="00AF7A97"/>
    <w:rsid w:val="00B03E43"/>
    <w:rsid w:val="00B050CD"/>
    <w:rsid w:val="00B05370"/>
    <w:rsid w:val="00B0537D"/>
    <w:rsid w:val="00B06189"/>
    <w:rsid w:val="00B07D0B"/>
    <w:rsid w:val="00B15A4C"/>
    <w:rsid w:val="00B17AA1"/>
    <w:rsid w:val="00B229ED"/>
    <w:rsid w:val="00B23126"/>
    <w:rsid w:val="00B273E3"/>
    <w:rsid w:val="00B30055"/>
    <w:rsid w:val="00B300E2"/>
    <w:rsid w:val="00B303EC"/>
    <w:rsid w:val="00B35262"/>
    <w:rsid w:val="00B36AFB"/>
    <w:rsid w:val="00B406DA"/>
    <w:rsid w:val="00B413F3"/>
    <w:rsid w:val="00B43BA5"/>
    <w:rsid w:val="00B4700C"/>
    <w:rsid w:val="00B47241"/>
    <w:rsid w:val="00B5135B"/>
    <w:rsid w:val="00B516BC"/>
    <w:rsid w:val="00B53F4E"/>
    <w:rsid w:val="00B555E8"/>
    <w:rsid w:val="00B64BE8"/>
    <w:rsid w:val="00B64E3F"/>
    <w:rsid w:val="00B65A14"/>
    <w:rsid w:val="00B65C3F"/>
    <w:rsid w:val="00B66090"/>
    <w:rsid w:val="00B661DD"/>
    <w:rsid w:val="00B71D35"/>
    <w:rsid w:val="00B77F25"/>
    <w:rsid w:val="00B80611"/>
    <w:rsid w:val="00B82C1D"/>
    <w:rsid w:val="00B83260"/>
    <w:rsid w:val="00B8511F"/>
    <w:rsid w:val="00B91AD3"/>
    <w:rsid w:val="00B962EF"/>
    <w:rsid w:val="00B971A8"/>
    <w:rsid w:val="00B97E92"/>
    <w:rsid w:val="00BA0B07"/>
    <w:rsid w:val="00BA531F"/>
    <w:rsid w:val="00BA7756"/>
    <w:rsid w:val="00BB0147"/>
    <w:rsid w:val="00BB3DAA"/>
    <w:rsid w:val="00BB71AA"/>
    <w:rsid w:val="00BC0340"/>
    <w:rsid w:val="00BC0864"/>
    <w:rsid w:val="00BC3824"/>
    <w:rsid w:val="00BD0703"/>
    <w:rsid w:val="00BD26C3"/>
    <w:rsid w:val="00BD2A81"/>
    <w:rsid w:val="00BD4899"/>
    <w:rsid w:val="00BD5B3A"/>
    <w:rsid w:val="00BD75B3"/>
    <w:rsid w:val="00BE1093"/>
    <w:rsid w:val="00BE1788"/>
    <w:rsid w:val="00BE3D67"/>
    <w:rsid w:val="00BF1230"/>
    <w:rsid w:val="00C007A7"/>
    <w:rsid w:val="00C00EE3"/>
    <w:rsid w:val="00C00FB9"/>
    <w:rsid w:val="00C011A6"/>
    <w:rsid w:val="00C0537C"/>
    <w:rsid w:val="00C058F3"/>
    <w:rsid w:val="00C06689"/>
    <w:rsid w:val="00C136BD"/>
    <w:rsid w:val="00C15FF3"/>
    <w:rsid w:val="00C1693A"/>
    <w:rsid w:val="00C209CC"/>
    <w:rsid w:val="00C253A5"/>
    <w:rsid w:val="00C25600"/>
    <w:rsid w:val="00C30E17"/>
    <w:rsid w:val="00C3208E"/>
    <w:rsid w:val="00C32294"/>
    <w:rsid w:val="00C32C63"/>
    <w:rsid w:val="00C3429C"/>
    <w:rsid w:val="00C36069"/>
    <w:rsid w:val="00C42156"/>
    <w:rsid w:val="00C43C09"/>
    <w:rsid w:val="00C46616"/>
    <w:rsid w:val="00C51A73"/>
    <w:rsid w:val="00C54084"/>
    <w:rsid w:val="00C55E9B"/>
    <w:rsid w:val="00C604BD"/>
    <w:rsid w:val="00C60569"/>
    <w:rsid w:val="00C624E2"/>
    <w:rsid w:val="00C62AEC"/>
    <w:rsid w:val="00C662B7"/>
    <w:rsid w:val="00C71D78"/>
    <w:rsid w:val="00C75AF2"/>
    <w:rsid w:val="00C81B92"/>
    <w:rsid w:val="00C8264A"/>
    <w:rsid w:val="00C85CEB"/>
    <w:rsid w:val="00C928D4"/>
    <w:rsid w:val="00C93B58"/>
    <w:rsid w:val="00CA4DD5"/>
    <w:rsid w:val="00CA504C"/>
    <w:rsid w:val="00CA54A4"/>
    <w:rsid w:val="00CA5793"/>
    <w:rsid w:val="00CA66B2"/>
    <w:rsid w:val="00CB2D51"/>
    <w:rsid w:val="00CB5219"/>
    <w:rsid w:val="00CC36DF"/>
    <w:rsid w:val="00CC620F"/>
    <w:rsid w:val="00CC68F2"/>
    <w:rsid w:val="00CD0C4A"/>
    <w:rsid w:val="00CD21C9"/>
    <w:rsid w:val="00CD22E8"/>
    <w:rsid w:val="00CD296F"/>
    <w:rsid w:val="00CD2BF4"/>
    <w:rsid w:val="00CD360A"/>
    <w:rsid w:val="00CD6F94"/>
    <w:rsid w:val="00CE0295"/>
    <w:rsid w:val="00CF245B"/>
    <w:rsid w:val="00CF3951"/>
    <w:rsid w:val="00CF5B70"/>
    <w:rsid w:val="00CF75D7"/>
    <w:rsid w:val="00D02A41"/>
    <w:rsid w:val="00D05783"/>
    <w:rsid w:val="00D063D6"/>
    <w:rsid w:val="00D14D2F"/>
    <w:rsid w:val="00D157B6"/>
    <w:rsid w:val="00D2751C"/>
    <w:rsid w:val="00D27554"/>
    <w:rsid w:val="00D27DCA"/>
    <w:rsid w:val="00D327B9"/>
    <w:rsid w:val="00D32F33"/>
    <w:rsid w:val="00D34B24"/>
    <w:rsid w:val="00D35886"/>
    <w:rsid w:val="00D35F2E"/>
    <w:rsid w:val="00D37CB8"/>
    <w:rsid w:val="00D41528"/>
    <w:rsid w:val="00D43CB5"/>
    <w:rsid w:val="00D4595B"/>
    <w:rsid w:val="00D5269E"/>
    <w:rsid w:val="00D56F1C"/>
    <w:rsid w:val="00D57F03"/>
    <w:rsid w:val="00D57F79"/>
    <w:rsid w:val="00D61948"/>
    <w:rsid w:val="00D62DFC"/>
    <w:rsid w:val="00D733C1"/>
    <w:rsid w:val="00D73AE9"/>
    <w:rsid w:val="00D73C89"/>
    <w:rsid w:val="00D7602F"/>
    <w:rsid w:val="00D766B2"/>
    <w:rsid w:val="00D76F6F"/>
    <w:rsid w:val="00D77E7D"/>
    <w:rsid w:val="00D80776"/>
    <w:rsid w:val="00D80948"/>
    <w:rsid w:val="00D81C3C"/>
    <w:rsid w:val="00D81E7D"/>
    <w:rsid w:val="00D84D01"/>
    <w:rsid w:val="00D8605E"/>
    <w:rsid w:val="00D93D73"/>
    <w:rsid w:val="00DA15DF"/>
    <w:rsid w:val="00DA32C9"/>
    <w:rsid w:val="00DA7102"/>
    <w:rsid w:val="00DA7659"/>
    <w:rsid w:val="00DB0DE4"/>
    <w:rsid w:val="00DB2ACA"/>
    <w:rsid w:val="00DB3783"/>
    <w:rsid w:val="00DB619F"/>
    <w:rsid w:val="00DB626C"/>
    <w:rsid w:val="00DC00F7"/>
    <w:rsid w:val="00DC092A"/>
    <w:rsid w:val="00DC2076"/>
    <w:rsid w:val="00DC37AA"/>
    <w:rsid w:val="00DC3B51"/>
    <w:rsid w:val="00DC5CC1"/>
    <w:rsid w:val="00DC6ED8"/>
    <w:rsid w:val="00DD1B5F"/>
    <w:rsid w:val="00DD428C"/>
    <w:rsid w:val="00DD4DF9"/>
    <w:rsid w:val="00DD4E4D"/>
    <w:rsid w:val="00DD552E"/>
    <w:rsid w:val="00DD61E6"/>
    <w:rsid w:val="00DE0DA4"/>
    <w:rsid w:val="00DE34FB"/>
    <w:rsid w:val="00DE40CE"/>
    <w:rsid w:val="00DE4405"/>
    <w:rsid w:val="00DE548C"/>
    <w:rsid w:val="00DE57E4"/>
    <w:rsid w:val="00DE6F34"/>
    <w:rsid w:val="00DE7406"/>
    <w:rsid w:val="00DF10B6"/>
    <w:rsid w:val="00DF2307"/>
    <w:rsid w:val="00DF2379"/>
    <w:rsid w:val="00DF46F6"/>
    <w:rsid w:val="00DF56E1"/>
    <w:rsid w:val="00E00F9E"/>
    <w:rsid w:val="00E041E6"/>
    <w:rsid w:val="00E066BB"/>
    <w:rsid w:val="00E07B8D"/>
    <w:rsid w:val="00E11501"/>
    <w:rsid w:val="00E13812"/>
    <w:rsid w:val="00E1424C"/>
    <w:rsid w:val="00E14CE1"/>
    <w:rsid w:val="00E1686E"/>
    <w:rsid w:val="00E17A80"/>
    <w:rsid w:val="00E17FA5"/>
    <w:rsid w:val="00E2353F"/>
    <w:rsid w:val="00E24073"/>
    <w:rsid w:val="00E26BFC"/>
    <w:rsid w:val="00E27156"/>
    <w:rsid w:val="00E331C9"/>
    <w:rsid w:val="00E364AA"/>
    <w:rsid w:val="00E419AE"/>
    <w:rsid w:val="00E4220B"/>
    <w:rsid w:val="00E4299F"/>
    <w:rsid w:val="00E429BB"/>
    <w:rsid w:val="00E43518"/>
    <w:rsid w:val="00E46669"/>
    <w:rsid w:val="00E50713"/>
    <w:rsid w:val="00E52F1B"/>
    <w:rsid w:val="00E5317C"/>
    <w:rsid w:val="00E63B9D"/>
    <w:rsid w:val="00E657C5"/>
    <w:rsid w:val="00E65DEF"/>
    <w:rsid w:val="00E7159B"/>
    <w:rsid w:val="00E71FB9"/>
    <w:rsid w:val="00E72BE6"/>
    <w:rsid w:val="00E75FB3"/>
    <w:rsid w:val="00E77DD7"/>
    <w:rsid w:val="00E84C8E"/>
    <w:rsid w:val="00E85113"/>
    <w:rsid w:val="00E85462"/>
    <w:rsid w:val="00E86543"/>
    <w:rsid w:val="00E91B20"/>
    <w:rsid w:val="00E94D58"/>
    <w:rsid w:val="00E94EE0"/>
    <w:rsid w:val="00E95123"/>
    <w:rsid w:val="00E967DE"/>
    <w:rsid w:val="00E972E1"/>
    <w:rsid w:val="00E97EAA"/>
    <w:rsid w:val="00EA172E"/>
    <w:rsid w:val="00EA2103"/>
    <w:rsid w:val="00EA2448"/>
    <w:rsid w:val="00EA2B01"/>
    <w:rsid w:val="00EA53FC"/>
    <w:rsid w:val="00EB1A24"/>
    <w:rsid w:val="00EB1F0C"/>
    <w:rsid w:val="00EB253A"/>
    <w:rsid w:val="00EB2C5B"/>
    <w:rsid w:val="00EB37C9"/>
    <w:rsid w:val="00EB5A8B"/>
    <w:rsid w:val="00EC44E7"/>
    <w:rsid w:val="00EC68A9"/>
    <w:rsid w:val="00EC72C6"/>
    <w:rsid w:val="00ED3892"/>
    <w:rsid w:val="00ED396E"/>
    <w:rsid w:val="00ED4E41"/>
    <w:rsid w:val="00EE20A3"/>
    <w:rsid w:val="00EE41A8"/>
    <w:rsid w:val="00EE4F08"/>
    <w:rsid w:val="00EF00B8"/>
    <w:rsid w:val="00EF13D0"/>
    <w:rsid w:val="00EF1943"/>
    <w:rsid w:val="00EF472B"/>
    <w:rsid w:val="00F02CD1"/>
    <w:rsid w:val="00F070E5"/>
    <w:rsid w:val="00F074A8"/>
    <w:rsid w:val="00F07A64"/>
    <w:rsid w:val="00F100E4"/>
    <w:rsid w:val="00F10B3F"/>
    <w:rsid w:val="00F10CC9"/>
    <w:rsid w:val="00F118D8"/>
    <w:rsid w:val="00F131BD"/>
    <w:rsid w:val="00F1350A"/>
    <w:rsid w:val="00F1624C"/>
    <w:rsid w:val="00F16B1F"/>
    <w:rsid w:val="00F2029C"/>
    <w:rsid w:val="00F20FCE"/>
    <w:rsid w:val="00F21FD7"/>
    <w:rsid w:val="00F25E5D"/>
    <w:rsid w:val="00F27881"/>
    <w:rsid w:val="00F3111B"/>
    <w:rsid w:val="00F358DA"/>
    <w:rsid w:val="00F3658A"/>
    <w:rsid w:val="00F44024"/>
    <w:rsid w:val="00F47A44"/>
    <w:rsid w:val="00F504CE"/>
    <w:rsid w:val="00F51A1C"/>
    <w:rsid w:val="00F546BE"/>
    <w:rsid w:val="00F5508E"/>
    <w:rsid w:val="00F5726C"/>
    <w:rsid w:val="00F63311"/>
    <w:rsid w:val="00F649C4"/>
    <w:rsid w:val="00F71339"/>
    <w:rsid w:val="00F715B0"/>
    <w:rsid w:val="00F7252A"/>
    <w:rsid w:val="00F75C55"/>
    <w:rsid w:val="00F8039D"/>
    <w:rsid w:val="00F8578B"/>
    <w:rsid w:val="00F94CBA"/>
    <w:rsid w:val="00F95C84"/>
    <w:rsid w:val="00F95E40"/>
    <w:rsid w:val="00FA0FC7"/>
    <w:rsid w:val="00FA1258"/>
    <w:rsid w:val="00FA2256"/>
    <w:rsid w:val="00FA2852"/>
    <w:rsid w:val="00FA3225"/>
    <w:rsid w:val="00FA62C1"/>
    <w:rsid w:val="00FA7045"/>
    <w:rsid w:val="00FB2368"/>
    <w:rsid w:val="00FB481E"/>
    <w:rsid w:val="00FB5256"/>
    <w:rsid w:val="00FB573A"/>
    <w:rsid w:val="00FC12C3"/>
    <w:rsid w:val="00FC41DB"/>
    <w:rsid w:val="00FC634C"/>
    <w:rsid w:val="00FC6E91"/>
    <w:rsid w:val="00FD0079"/>
    <w:rsid w:val="00FD0897"/>
    <w:rsid w:val="00FD3651"/>
    <w:rsid w:val="00FD417F"/>
    <w:rsid w:val="00FD4839"/>
    <w:rsid w:val="00FD56B2"/>
    <w:rsid w:val="00FE17A0"/>
    <w:rsid w:val="00FE3BA6"/>
    <w:rsid w:val="00FE5A62"/>
    <w:rsid w:val="00FE6557"/>
    <w:rsid w:val="00FF2C2A"/>
    <w:rsid w:val="00FF3A34"/>
    <w:rsid w:val="00FF4410"/>
    <w:rsid w:val="00FF4CF6"/>
    <w:rsid w:val="00FF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9756B1"/>
    <w:rPr>
      <w:rFonts w:ascii="Palatino IOM" w:hAnsi="Palatino IOM"/>
      <w:sz w:val="22"/>
      <w:lang w:eastAsia="en-US"/>
    </w:rPr>
  </w:style>
  <w:style w:type="paragraph" w:styleId="Heading1">
    <w:name w:val="heading 1"/>
    <w:basedOn w:val="Normal"/>
    <w:next w:val="Normal"/>
    <w:link w:val="Heading1Char"/>
    <w:uiPriority w:val="9"/>
    <w:qFormat/>
    <w:rsid w:val="006C066E"/>
    <w:pPr>
      <w:keepNext/>
      <w:numPr>
        <w:numId w:val="4"/>
      </w:numPr>
      <w:outlineLvl w:val="0"/>
    </w:pPr>
    <w:rPr>
      <w:b/>
    </w:rPr>
  </w:style>
  <w:style w:type="paragraph" w:styleId="Heading2">
    <w:name w:val="heading 2"/>
    <w:basedOn w:val="Normal"/>
    <w:next w:val="Normal"/>
    <w:link w:val="Heading2Char"/>
    <w:uiPriority w:val="9"/>
    <w:qFormat/>
    <w:rsid w:val="006C066E"/>
    <w:pPr>
      <w:keepNext/>
      <w:widowControl w:val="0"/>
      <w:numPr>
        <w:ilvl w:val="1"/>
        <w:numId w:val="4"/>
      </w:numPr>
      <w:tabs>
        <w:tab w:val="left" w:pos="432"/>
        <w:tab w:val="left" w:pos="720"/>
        <w:tab w:val="center" w:pos="1062"/>
      </w:tabs>
      <w:suppressAutoHyphens/>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rsid w:val="006C066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C066E"/>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qFormat/>
    <w:rsid w:val="006C066E"/>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qFormat/>
    <w:rsid w:val="006C066E"/>
    <w:pPr>
      <w:numPr>
        <w:ilvl w:val="5"/>
        <w:numId w:val="4"/>
      </w:numPr>
      <w:spacing w:before="240" w:after="60"/>
      <w:outlineLvl w:val="5"/>
    </w:pPr>
    <w:rPr>
      <w:b/>
      <w:bCs/>
      <w:szCs w:val="22"/>
    </w:rPr>
  </w:style>
  <w:style w:type="paragraph" w:styleId="Heading7">
    <w:name w:val="heading 7"/>
    <w:basedOn w:val="Normal"/>
    <w:next w:val="Normal"/>
    <w:link w:val="Heading7Char"/>
    <w:uiPriority w:val="9"/>
    <w:qFormat/>
    <w:rsid w:val="006C066E"/>
    <w:pPr>
      <w:numPr>
        <w:ilvl w:val="6"/>
        <w:numId w:val="4"/>
      </w:numPr>
      <w:spacing w:before="240" w:after="60"/>
      <w:outlineLvl w:val="6"/>
    </w:pPr>
    <w:rPr>
      <w:sz w:val="24"/>
      <w:szCs w:val="24"/>
    </w:rPr>
  </w:style>
  <w:style w:type="paragraph" w:styleId="Heading8">
    <w:name w:val="heading 8"/>
    <w:basedOn w:val="Normal"/>
    <w:next w:val="Normal"/>
    <w:link w:val="Heading8Char"/>
    <w:uiPriority w:val="9"/>
    <w:qFormat/>
    <w:rsid w:val="006C066E"/>
    <w:pPr>
      <w:numPr>
        <w:ilvl w:val="7"/>
        <w:numId w:val="4"/>
      </w:numPr>
      <w:spacing w:before="240" w:after="60"/>
      <w:outlineLvl w:val="7"/>
    </w:pPr>
    <w:rPr>
      <w:i/>
      <w:iCs/>
      <w:sz w:val="24"/>
      <w:szCs w:val="24"/>
    </w:rPr>
  </w:style>
  <w:style w:type="paragraph" w:styleId="Heading9">
    <w:name w:val="heading 9"/>
    <w:basedOn w:val="Normal"/>
    <w:next w:val="Normal"/>
    <w:link w:val="Heading9Char"/>
    <w:uiPriority w:val="9"/>
    <w:qFormat/>
    <w:rsid w:val="006C066E"/>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66E"/>
    <w:rPr>
      <w:rFonts w:ascii="Palatino IOM" w:hAnsi="Palatino IOM"/>
      <w:b/>
      <w:sz w:val="22"/>
      <w:lang w:eastAsia="en-US"/>
    </w:rPr>
  </w:style>
  <w:style w:type="character" w:customStyle="1" w:styleId="Heading2Char">
    <w:name w:val="Heading 2 Char"/>
    <w:link w:val="Heading2"/>
    <w:uiPriority w:val="9"/>
    <w:rsid w:val="006C066E"/>
    <w:rPr>
      <w:rFonts w:ascii="Palatino IOM" w:hAnsi="Palatino IOM"/>
      <w:b/>
      <w:sz w:val="22"/>
      <w:lang w:eastAsia="en-US"/>
    </w:rPr>
  </w:style>
  <w:style w:type="character" w:customStyle="1" w:styleId="Heading3Char">
    <w:name w:val="Heading 3 Char"/>
    <w:link w:val="Heading3"/>
    <w:uiPriority w:val="9"/>
    <w:rsid w:val="006C066E"/>
    <w:rPr>
      <w:rFonts w:ascii="Arial" w:hAnsi="Arial" w:cs="Arial"/>
      <w:b/>
      <w:bCs/>
      <w:sz w:val="26"/>
      <w:szCs w:val="26"/>
      <w:lang w:eastAsia="en-US"/>
    </w:rPr>
  </w:style>
  <w:style w:type="character" w:customStyle="1" w:styleId="Heading4Char">
    <w:name w:val="Heading 4 Char"/>
    <w:link w:val="Heading4"/>
    <w:uiPriority w:val="9"/>
    <w:rsid w:val="006C066E"/>
    <w:rPr>
      <w:rFonts w:ascii="Palatino IOM" w:hAnsi="Palatino IOM"/>
      <w:b/>
      <w:bCs/>
      <w:sz w:val="28"/>
      <w:szCs w:val="28"/>
      <w:lang w:eastAsia="en-US"/>
    </w:rPr>
  </w:style>
  <w:style w:type="character" w:customStyle="1" w:styleId="Heading5Char">
    <w:name w:val="Heading 5 Char"/>
    <w:link w:val="Heading5"/>
    <w:uiPriority w:val="9"/>
    <w:rsid w:val="006C066E"/>
    <w:rPr>
      <w:rFonts w:ascii="Palatino IOM" w:hAnsi="Palatino IOM"/>
      <w:b/>
      <w:bCs/>
      <w:i/>
      <w:iCs/>
      <w:sz w:val="26"/>
      <w:szCs w:val="26"/>
      <w:lang w:eastAsia="en-US"/>
    </w:rPr>
  </w:style>
  <w:style w:type="character" w:customStyle="1" w:styleId="Heading6Char">
    <w:name w:val="Heading 6 Char"/>
    <w:link w:val="Heading6"/>
    <w:uiPriority w:val="9"/>
    <w:rsid w:val="006C066E"/>
    <w:rPr>
      <w:rFonts w:ascii="Palatino IOM" w:hAnsi="Palatino IOM"/>
      <w:b/>
      <w:bCs/>
      <w:sz w:val="22"/>
      <w:szCs w:val="22"/>
      <w:lang w:eastAsia="en-US"/>
    </w:rPr>
  </w:style>
  <w:style w:type="character" w:customStyle="1" w:styleId="Heading7Char">
    <w:name w:val="Heading 7 Char"/>
    <w:link w:val="Heading7"/>
    <w:uiPriority w:val="9"/>
    <w:rsid w:val="006C066E"/>
    <w:rPr>
      <w:rFonts w:ascii="Palatino IOM" w:hAnsi="Palatino IOM"/>
      <w:sz w:val="24"/>
      <w:szCs w:val="24"/>
      <w:lang w:eastAsia="en-US"/>
    </w:rPr>
  </w:style>
  <w:style w:type="character" w:customStyle="1" w:styleId="Heading8Char">
    <w:name w:val="Heading 8 Char"/>
    <w:link w:val="Heading8"/>
    <w:uiPriority w:val="9"/>
    <w:rsid w:val="006C066E"/>
    <w:rPr>
      <w:rFonts w:ascii="Palatino IOM" w:hAnsi="Palatino IOM"/>
      <w:i/>
      <w:iCs/>
      <w:sz w:val="24"/>
      <w:szCs w:val="24"/>
      <w:lang w:eastAsia="en-US"/>
    </w:rPr>
  </w:style>
  <w:style w:type="character" w:customStyle="1" w:styleId="Heading9Char">
    <w:name w:val="Heading 9 Char"/>
    <w:link w:val="Heading9"/>
    <w:uiPriority w:val="9"/>
    <w:rsid w:val="006C066E"/>
    <w:rPr>
      <w:rFonts w:ascii="Arial" w:hAnsi="Arial" w:cs="Arial"/>
      <w:sz w:val="22"/>
      <w:szCs w:val="22"/>
      <w:lang w:eastAsia="en-US"/>
    </w:rPr>
  </w:style>
  <w:style w:type="paragraph" w:styleId="ListParagraph">
    <w:name w:val="List Paragraph"/>
    <w:basedOn w:val="Normal"/>
    <w:uiPriority w:val="34"/>
    <w:qFormat/>
    <w:rsid w:val="006C066E"/>
    <w:pPr>
      <w:ind w:left="720"/>
      <w:contextualSpacing/>
    </w:pPr>
  </w:style>
  <w:style w:type="paragraph" w:customStyle="1" w:styleId="IOMSectionManualNumber">
    <w:name w:val="*IOM_Section_Manual_Number"/>
    <w:basedOn w:val="Normal"/>
    <w:next w:val="IOMSubSection"/>
    <w:qFormat/>
    <w:rsid w:val="002D042B"/>
    <w:pPr>
      <w:keepNext/>
      <w:widowControl w:val="0"/>
      <w:tabs>
        <w:tab w:val="left" w:pos="680"/>
      </w:tabs>
      <w:suppressAutoHyphens/>
      <w:spacing w:before="360" w:after="120"/>
      <w:ind w:left="680" w:hanging="680"/>
      <w:outlineLvl w:val="0"/>
    </w:pPr>
    <w:rPr>
      <w:b/>
      <w:color w:val="000000"/>
      <w:sz w:val="24"/>
      <w:szCs w:val="22"/>
    </w:rPr>
  </w:style>
  <w:style w:type="numbering" w:customStyle="1" w:styleId="IOMNumbering">
    <w:name w:val="*IOM_Numbering"/>
    <w:basedOn w:val="NoList"/>
    <w:uiPriority w:val="99"/>
    <w:rsid w:val="00FD0897"/>
    <w:pPr>
      <w:numPr>
        <w:numId w:val="1"/>
      </w:numPr>
    </w:pPr>
  </w:style>
  <w:style w:type="paragraph" w:customStyle="1" w:styleId="IOMActNumber">
    <w:name w:val="*IOM_Act_Number"/>
    <w:semiHidden/>
    <w:rsid w:val="006C066E"/>
    <w:pPr>
      <w:autoSpaceDE w:val="0"/>
      <w:autoSpaceDN w:val="0"/>
      <w:adjustRightInd w:val="0"/>
      <w:jc w:val="right"/>
    </w:pPr>
    <w:rPr>
      <w:rFonts w:ascii="Palatino IOM" w:hAnsi="Palatino IOM"/>
      <w:b/>
      <w:sz w:val="28"/>
      <w:lang w:eastAsia="en-US"/>
    </w:rPr>
  </w:style>
  <w:style w:type="paragraph" w:customStyle="1" w:styleId="IOMActNo">
    <w:name w:val="*IOM_ActNo"/>
    <w:semiHidden/>
    <w:rsid w:val="006C066E"/>
    <w:pPr>
      <w:jc w:val="center"/>
    </w:pPr>
    <w:rPr>
      <w:rFonts w:ascii="Palatino IOM" w:hAnsi="Palatino IOM"/>
      <w:b/>
      <w:color w:val="000000"/>
      <w:sz w:val="22"/>
      <w:szCs w:val="22"/>
      <w:lang w:eastAsia="en-US"/>
    </w:rPr>
  </w:style>
  <w:style w:type="paragraph" w:customStyle="1" w:styleId="IOMAssent">
    <w:name w:val="*IOM_Assent"/>
    <w:semiHidden/>
    <w:rsid w:val="00FA1258"/>
    <w:pPr>
      <w:tabs>
        <w:tab w:val="right" w:pos="6804"/>
      </w:tabs>
      <w:autoSpaceDE w:val="0"/>
      <w:autoSpaceDN w:val="0"/>
      <w:adjustRightInd w:val="0"/>
      <w:ind w:firstLine="1701"/>
    </w:pPr>
    <w:rPr>
      <w:rFonts w:ascii="Palatino IOM" w:hAnsi="Palatino IOM"/>
      <w:i/>
      <w:sz w:val="24"/>
      <w:lang w:eastAsia="en-US"/>
    </w:rPr>
  </w:style>
  <w:style w:type="paragraph" w:customStyle="1" w:styleId="IOMAuthority">
    <w:name w:val="*IOM_Authority"/>
    <w:semiHidden/>
    <w:rsid w:val="006C066E"/>
    <w:pPr>
      <w:widowControl w:val="0"/>
      <w:tabs>
        <w:tab w:val="right" w:pos="7088"/>
      </w:tabs>
      <w:spacing w:before="60" w:after="60"/>
      <w:ind w:left="567" w:right="567"/>
      <w:jc w:val="center"/>
    </w:pPr>
    <w:rPr>
      <w:rFonts w:ascii="Palatino IOM" w:hAnsi="Palatino IOM"/>
      <w:i/>
      <w:color w:val="000000"/>
      <w:sz w:val="22"/>
      <w:szCs w:val="22"/>
      <w:lang w:eastAsia="en-US"/>
    </w:rPr>
  </w:style>
  <w:style w:type="character" w:customStyle="1" w:styleId="IOMBold">
    <w:name w:val="*IOM_Bold"/>
    <w:rsid w:val="006C066E"/>
    <w:rPr>
      <w:rFonts w:ascii="Palatino IOM" w:hAnsi="Palatino IOM"/>
      <w:b/>
      <w:color w:val="000000"/>
    </w:rPr>
  </w:style>
  <w:style w:type="character" w:customStyle="1" w:styleId="IOMBoldItalic">
    <w:name w:val="*IOM_Bold_Italic"/>
    <w:rsid w:val="006C066E"/>
    <w:rPr>
      <w:rFonts w:ascii="Palatino IOM" w:hAnsi="Palatino IOM"/>
      <w:b/>
      <w:i/>
      <w:color w:val="000000"/>
    </w:rPr>
  </w:style>
  <w:style w:type="paragraph" w:customStyle="1" w:styleId="IOMSubParagraph">
    <w:name w:val="*IOM_Sub_Paragraph"/>
    <w:rsid w:val="006C066E"/>
    <w:pPr>
      <w:tabs>
        <w:tab w:val="left" w:pos="680"/>
      </w:tabs>
      <w:suppressAutoHyphens/>
      <w:spacing w:before="80"/>
      <w:ind w:left="2721" w:hanging="680"/>
      <w:jc w:val="both"/>
    </w:pPr>
    <w:rPr>
      <w:rFonts w:ascii="Palatino IOM" w:eastAsia="MS Mincho" w:hAnsi="Palatino IOM"/>
      <w:color w:val="000000"/>
      <w:sz w:val="22"/>
      <w:szCs w:val="22"/>
      <w:lang w:eastAsia="en-US"/>
    </w:rPr>
  </w:style>
  <w:style w:type="paragraph" w:customStyle="1" w:styleId="IOMSubParagraphContinued">
    <w:name w:val="*IOM_Sub_Paragraph_Continued"/>
    <w:rsid w:val="006C066E"/>
    <w:pPr>
      <w:suppressAutoHyphens/>
      <w:spacing w:before="80"/>
      <w:ind w:left="2722"/>
      <w:jc w:val="both"/>
    </w:pPr>
    <w:rPr>
      <w:rFonts w:ascii="Palatino IOM" w:hAnsi="Palatino IOM"/>
      <w:color w:val="000000"/>
      <w:sz w:val="22"/>
      <w:szCs w:val="22"/>
      <w:lang w:eastAsia="en-US"/>
    </w:rPr>
  </w:style>
  <w:style w:type="paragraph" w:customStyle="1" w:styleId="IOMCommencement">
    <w:name w:val="*IOM_Commencement"/>
    <w:semiHidden/>
    <w:rsid w:val="00FA1258"/>
    <w:pPr>
      <w:pBdr>
        <w:bottom w:val="single" w:sz="4" w:space="12" w:color="auto"/>
      </w:pBdr>
      <w:tabs>
        <w:tab w:val="right" w:pos="6804"/>
      </w:tabs>
      <w:suppressAutoHyphens/>
      <w:spacing w:before="240"/>
      <w:ind w:firstLine="1701"/>
      <w:contextualSpacing/>
    </w:pPr>
    <w:rPr>
      <w:rFonts w:ascii="Palatino IOM" w:hAnsi="Palatino IOM"/>
      <w:i/>
      <w:color w:val="000000"/>
      <w:sz w:val="24"/>
      <w:szCs w:val="24"/>
      <w:lang w:eastAsia="en-US"/>
    </w:rPr>
  </w:style>
  <w:style w:type="character" w:customStyle="1" w:styleId="IOMCommencementDate">
    <w:name w:val="*IOM_Commencement_Date"/>
    <w:semiHidden/>
    <w:rsid w:val="006C066E"/>
    <w:rPr>
      <w:rFonts w:ascii="Palatino IOM" w:hAnsi="Palatino IOM"/>
      <w:color w:val="000000"/>
      <w:sz w:val="22"/>
      <w:szCs w:val="24"/>
      <w:lang w:val="en-GB"/>
    </w:rPr>
  </w:style>
  <w:style w:type="paragraph" w:customStyle="1" w:styleId="IOMContents">
    <w:name w:val="*IOM_Contents"/>
    <w:semiHidden/>
    <w:rsid w:val="006C066E"/>
    <w:pPr>
      <w:keepNext/>
      <w:pBdr>
        <w:bottom w:val="single" w:sz="4" w:space="2" w:color="auto"/>
      </w:pBdr>
      <w:suppressAutoHyphens/>
      <w:spacing w:before="480" w:after="40"/>
      <w:outlineLvl w:val="0"/>
    </w:pPr>
    <w:rPr>
      <w:rFonts w:ascii="Palatino IOM" w:hAnsi="Palatino IOM"/>
      <w:b/>
      <w:color w:val="000000"/>
      <w:sz w:val="36"/>
      <w:szCs w:val="28"/>
      <w:lang w:eastAsia="en-US"/>
    </w:rPr>
  </w:style>
  <w:style w:type="paragraph" w:customStyle="1" w:styleId="IOMContentsHead">
    <w:name w:val="*IOM_Contents_Head"/>
    <w:semiHidden/>
    <w:rsid w:val="006C066E"/>
    <w:pPr>
      <w:tabs>
        <w:tab w:val="right" w:pos="8505"/>
      </w:tabs>
      <w:suppressAutoHyphens/>
      <w:spacing w:after="160"/>
    </w:pPr>
    <w:rPr>
      <w:rFonts w:ascii="Palatino IOM" w:hAnsi="Palatino IOM"/>
      <w:b/>
      <w:color w:val="000000"/>
      <w:sz w:val="24"/>
      <w:szCs w:val="24"/>
      <w:lang w:eastAsia="en-US"/>
    </w:rPr>
  </w:style>
  <w:style w:type="paragraph" w:customStyle="1" w:styleId="IOMCoverChapter">
    <w:name w:val="*IOM_Cover_Chapter"/>
    <w:semiHidden/>
    <w:rsid w:val="006C066E"/>
    <w:pPr>
      <w:spacing w:after="120"/>
      <w:jc w:val="center"/>
    </w:pPr>
    <w:rPr>
      <w:rFonts w:ascii="Palatino IOM" w:hAnsi="Palatino IOM"/>
      <w:b/>
      <w:sz w:val="22"/>
      <w:lang w:eastAsia="en-US"/>
    </w:rPr>
  </w:style>
  <w:style w:type="paragraph" w:customStyle="1" w:styleId="IOMCoverText">
    <w:name w:val="*IOM_Cover_Text"/>
    <w:semiHidden/>
    <w:rsid w:val="006C066E"/>
    <w:pPr>
      <w:jc w:val="center"/>
    </w:pPr>
    <w:rPr>
      <w:rFonts w:ascii="Palatino IOM" w:hAnsi="Palatino IOM"/>
      <w:lang w:eastAsia="en-US"/>
    </w:rPr>
  </w:style>
  <w:style w:type="paragraph" w:customStyle="1" w:styleId="IOMCoverVersion">
    <w:name w:val="*IOM_Cover_Version"/>
    <w:semiHidden/>
    <w:rsid w:val="00852B0E"/>
    <w:pPr>
      <w:widowControl w:val="0"/>
      <w:suppressAutoHyphens/>
      <w:autoSpaceDE w:val="0"/>
      <w:autoSpaceDN w:val="0"/>
      <w:adjustRightInd w:val="0"/>
      <w:spacing w:before="240" w:after="240"/>
      <w:jc w:val="center"/>
    </w:pPr>
    <w:rPr>
      <w:rFonts w:ascii="Palatino IOM" w:hAnsi="Palatino IOM"/>
      <w:b/>
      <w:bCs/>
      <w:color w:val="000000"/>
      <w:sz w:val="28"/>
      <w:szCs w:val="28"/>
      <w:lang w:eastAsia="en-US"/>
    </w:rPr>
  </w:style>
  <w:style w:type="paragraph" w:customStyle="1" w:styleId="IOMCrestCountryLarge">
    <w:name w:val="*IOM_Crest_Country_Large"/>
    <w:semiHidden/>
    <w:rsid w:val="006C066E"/>
    <w:pPr>
      <w:spacing w:before="120" w:after="120"/>
      <w:jc w:val="center"/>
    </w:pPr>
    <w:rPr>
      <w:rFonts w:ascii="Isle of Man" w:hAnsi="Isle of Man"/>
      <w:sz w:val="120"/>
      <w:szCs w:val="300"/>
      <w:lang w:eastAsia="en-US"/>
    </w:rPr>
  </w:style>
  <w:style w:type="paragraph" w:customStyle="1" w:styleId="IOMCrestCountrySmall">
    <w:name w:val="*IOM_Crest_Country_Small"/>
    <w:semiHidden/>
    <w:rsid w:val="006C066E"/>
    <w:pPr>
      <w:jc w:val="center"/>
    </w:pPr>
    <w:rPr>
      <w:rFonts w:ascii="Isle of Man" w:hAnsi="Isle of Man"/>
      <w:noProof/>
      <w:sz w:val="28"/>
      <w:szCs w:val="144"/>
      <w:lang w:eastAsia="en-US"/>
    </w:rPr>
  </w:style>
  <w:style w:type="paragraph" w:customStyle="1" w:styleId="IOMCrestLarge">
    <w:name w:val="*IOM_Crest_Large"/>
    <w:semiHidden/>
    <w:rsid w:val="00852B0E"/>
    <w:pPr>
      <w:widowControl w:val="0"/>
      <w:spacing w:before="720"/>
      <w:jc w:val="center"/>
    </w:pPr>
    <w:rPr>
      <w:rFonts w:ascii="Isle of Man" w:hAnsi="Isle of Man"/>
      <w:sz w:val="192"/>
      <w:szCs w:val="300"/>
      <w:lang w:eastAsia="en-US"/>
    </w:rPr>
  </w:style>
  <w:style w:type="paragraph" w:customStyle="1" w:styleId="IOMCrestSmall">
    <w:name w:val="*IOM_Crest_Small"/>
    <w:semiHidden/>
    <w:rsid w:val="006C066E"/>
    <w:pPr>
      <w:pageBreakBefore/>
      <w:widowControl w:val="0"/>
      <w:spacing w:before="240"/>
      <w:jc w:val="center"/>
    </w:pPr>
    <w:rPr>
      <w:rFonts w:ascii="Isle of Man" w:hAnsi="Isle of Man"/>
      <w:noProof/>
      <w:sz w:val="144"/>
      <w:szCs w:val="144"/>
      <w:lang w:eastAsia="en-US"/>
    </w:rPr>
  </w:style>
  <w:style w:type="character" w:customStyle="1" w:styleId="IOMDefinition">
    <w:name w:val="*IOM_Definition"/>
    <w:rsid w:val="006C066E"/>
    <w:rPr>
      <w:rFonts w:ascii="Palatino IOM" w:hAnsi="Palatino IOM"/>
      <w:b/>
      <w:color w:val="000000"/>
      <w:sz w:val="22"/>
      <w:szCs w:val="22"/>
      <w:lang w:val="en-GB"/>
    </w:rPr>
  </w:style>
  <w:style w:type="paragraph" w:customStyle="1" w:styleId="IOMDivisionHeading">
    <w:name w:val="*IOM_Division_Heading"/>
    <w:rsid w:val="006C066E"/>
    <w:pPr>
      <w:keepNext/>
      <w:suppressAutoHyphens/>
      <w:spacing w:before="360"/>
      <w:jc w:val="center"/>
    </w:pPr>
    <w:rPr>
      <w:rFonts w:ascii="Palatino IOM" w:hAnsi="Palatino IOM"/>
      <w:caps/>
      <w:color w:val="000000"/>
      <w:kern w:val="48"/>
      <w:sz w:val="22"/>
      <w:szCs w:val="22"/>
      <w:lang w:eastAsia="en-US"/>
    </w:rPr>
  </w:style>
  <w:style w:type="paragraph" w:customStyle="1" w:styleId="IOMEnablingLaw">
    <w:name w:val="*IOM_Enabling_Law"/>
    <w:semiHidden/>
    <w:rsid w:val="006C066E"/>
    <w:pPr>
      <w:spacing w:before="240"/>
      <w:jc w:val="center"/>
    </w:pPr>
    <w:rPr>
      <w:rFonts w:ascii="Palatino IOM" w:hAnsi="Palatino IOM"/>
      <w:b/>
      <w:color w:val="000000"/>
      <w:sz w:val="28"/>
      <w:szCs w:val="28"/>
      <w:lang w:eastAsia="en-US"/>
    </w:rPr>
  </w:style>
  <w:style w:type="paragraph" w:customStyle="1" w:styleId="IOMEndnotePara">
    <w:name w:val="*IOM_Endnote_Para"/>
    <w:semiHidden/>
    <w:rsid w:val="006C066E"/>
    <w:pPr>
      <w:suppressAutoHyphens/>
      <w:spacing w:before="120"/>
      <w:ind w:left="680"/>
      <w:jc w:val="both"/>
    </w:pPr>
    <w:rPr>
      <w:rFonts w:ascii="Palatino IOM" w:hAnsi="Palatino IOM"/>
      <w:i/>
      <w:iCs/>
      <w:color w:val="000000"/>
      <w:lang w:eastAsia="en-US"/>
    </w:rPr>
  </w:style>
  <w:style w:type="paragraph" w:customStyle="1" w:styleId="IOMEndnotesHeading">
    <w:name w:val="*IOM_Endnotes_Heading"/>
    <w:semiHidden/>
    <w:rsid w:val="006C066E"/>
    <w:pPr>
      <w:widowControl w:val="0"/>
      <w:suppressAutoHyphens/>
      <w:spacing w:before="240" w:after="120"/>
      <w:outlineLvl w:val="0"/>
    </w:pPr>
    <w:rPr>
      <w:rFonts w:ascii="Palatino IOM" w:hAnsi="Palatino IOM" w:cs="Tahoma"/>
      <w:b/>
      <w:iCs/>
      <w:color w:val="000000"/>
      <w:sz w:val="24"/>
      <w:szCs w:val="24"/>
      <w:lang w:eastAsia="en-US"/>
    </w:rPr>
  </w:style>
  <w:style w:type="paragraph" w:customStyle="1" w:styleId="IOMEndnotesSubTitle">
    <w:name w:val="*IOM_Endnotes_SubTitle"/>
    <w:semiHidden/>
    <w:rsid w:val="006C066E"/>
    <w:pPr>
      <w:keepLines/>
      <w:tabs>
        <w:tab w:val="left" w:pos="1361"/>
      </w:tabs>
      <w:suppressAutoHyphens/>
      <w:spacing w:after="240"/>
    </w:pPr>
    <w:rPr>
      <w:rFonts w:ascii="Palatino IOM" w:hAnsi="Palatino IOM"/>
      <w:iCs/>
      <w:color w:val="000000"/>
      <w:sz w:val="22"/>
      <w:szCs w:val="22"/>
      <w:lang w:eastAsia="en-US"/>
    </w:rPr>
  </w:style>
  <w:style w:type="paragraph" w:customStyle="1" w:styleId="IOMEndnotesTitle">
    <w:name w:val="*IOM_Endnotes_Title"/>
    <w:semiHidden/>
    <w:rsid w:val="006C066E"/>
    <w:pPr>
      <w:widowControl w:val="0"/>
      <w:spacing w:before="240" w:after="240"/>
      <w:outlineLvl w:val="0"/>
    </w:pPr>
    <w:rPr>
      <w:rFonts w:ascii="Palatino IOM" w:hAnsi="Palatino IOM"/>
      <w:b/>
      <w:caps/>
      <w:color w:val="000000"/>
      <w:sz w:val="24"/>
      <w:szCs w:val="24"/>
      <w:lang w:eastAsia="en-US"/>
    </w:rPr>
  </w:style>
  <w:style w:type="character" w:customStyle="1" w:styleId="IOMCrossReferenceExternal">
    <w:name w:val="*IOM_Cross_Reference_External"/>
    <w:rsid w:val="006C066E"/>
    <w:rPr>
      <w:rFonts w:ascii="Palatino IOM" w:hAnsi="Palatino IOM"/>
      <w:i/>
      <w:color w:val="000000"/>
      <w:lang w:val="en-GB"/>
    </w:rPr>
  </w:style>
  <w:style w:type="character" w:customStyle="1" w:styleId="IOMFees">
    <w:name w:val="*IOM_Fees"/>
    <w:semiHidden/>
    <w:rsid w:val="006C066E"/>
    <w:rPr>
      <w:rFonts w:ascii="Palatino IOM" w:hAnsi="Palatino IOM"/>
      <w:color w:val="000000"/>
      <w:lang w:val="en-GB"/>
    </w:rPr>
  </w:style>
  <w:style w:type="table" w:customStyle="1" w:styleId="IOMFooterTable">
    <w:name w:val="*IOM_Footer_Table"/>
    <w:basedOn w:val="TableNormal"/>
    <w:semiHidden/>
    <w:rsid w:val="006C066E"/>
    <w:rPr>
      <w:rFonts w:ascii="Arial" w:hAnsi="Arial"/>
      <w:color w:val="000000"/>
      <w:lang w:val="en-AU" w:eastAsia="en-AU"/>
    </w:rPr>
    <w:tblPr>
      <w:tblStyleRowBandSize w:val="1"/>
      <w:jc w:val="center"/>
      <w:tblCellMar>
        <w:left w:w="0" w:type="dxa"/>
        <w:right w:w="0" w:type="dxa"/>
      </w:tblCellMar>
    </w:tblPr>
    <w:trPr>
      <w:cantSplit/>
      <w:jc w:val="center"/>
    </w:trPr>
    <w:tcPr>
      <w:shd w:val="clear" w:color="auto" w:fill="auto"/>
    </w:tcPr>
    <w:tblStylePr w:type="firstRow">
      <w:pPr>
        <w:wordWrap/>
        <w:spacing w:beforeLines="0" w:beforeAutospacing="0"/>
      </w:pPr>
      <w:rPr>
        <w:rFonts w:ascii="Arial" w:hAnsi="Arial"/>
        <w:b w:val="0"/>
        <w:i w:val="0"/>
        <w:sz w:val="20"/>
        <w:szCs w:val="22"/>
      </w:rPr>
    </w:tblStylePr>
    <w:tblStylePr w:type="firstCol">
      <w:pPr>
        <w:wordWrap/>
        <w:jc w:val="left"/>
      </w:pPr>
      <w:rPr>
        <w:rFonts w:ascii="Times New Roman" w:hAnsi="Times New Roman"/>
        <w:sz w:val="20"/>
      </w:rPr>
    </w:tblStylePr>
    <w:tblStylePr w:type="lastCol">
      <w:pPr>
        <w:wordWrap/>
        <w:jc w:val="right"/>
      </w:pPr>
      <w:rPr>
        <w:rFonts w:ascii="Times New Roman" w:hAnsi="Times New Roman"/>
        <w:sz w:val="20"/>
      </w:rPr>
    </w:tblStylePr>
    <w:tblStylePr w:type="band2Horz">
      <w:pPr>
        <w:wordWrap/>
        <w:jc w:val="center"/>
      </w:pPr>
      <w:rPr>
        <w:rFonts w:ascii="Arial" w:hAnsi="Arial"/>
        <w:sz w:val="20"/>
      </w:rPr>
    </w:tblStylePr>
  </w:style>
  <w:style w:type="paragraph" w:customStyle="1" w:styleId="IOMHeaderFooterLeft">
    <w:name w:val="*IOM_Header_Footer_Left"/>
    <w:semiHidden/>
    <w:rsid w:val="006C066E"/>
    <w:pPr>
      <w:widowControl w:val="0"/>
      <w:spacing w:after="20"/>
    </w:pPr>
    <w:rPr>
      <w:rFonts w:ascii="Arial" w:hAnsi="Arial"/>
      <w:color w:val="000000"/>
      <w:lang w:eastAsia="en-US"/>
    </w:rPr>
  </w:style>
  <w:style w:type="table" w:customStyle="1" w:styleId="IOMHeaderTable">
    <w:name w:val="*IOM_Header_Table"/>
    <w:basedOn w:val="TableNormal"/>
    <w:semiHidden/>
    <w:rsid w:val="006C066E"/>
    <w:rPr>
      <w:rFonts w:ascii="Arial" w:hAnsi="Arial"/>
      <w:color w:val="000000"/>
      <w:lang w:val="en-AU" w:eastAsia="en-AU"/>
    </w:rPr>
    <w:tblPr>
      <w:tblCellMar>
        <w:left w:w="0" w:type="dxa"/>
        <w:right w:w="0" w:type="dxa"/>
      </w:tblCellMar>
    </w:tblPr>
    <w:trPr>
      <w:cantSplit/>
    </w:trPr>
    <w:tcPr>
      <w:shd w:val="clear" w:color="auto" w:fill="auto"/>
      <w:vAlign w:val="bottom"/>
    </w:tcPr>
    <w:tblStylePr w:type="firstRow">
      <w:pPr>
        <w:wordWrap/>
        <w:spacing w:afterLines="0" w:afterAutospacing="0"/>
      </w:pPr>
      <w:rPr>
        <w:rFonts w:ascii="Arial" w:hAnsi="Arial"/>
        <w:b w:val="0"/>
        <w:i w:val="0"/>
        <w:sz w:val="20"/>
        <w:szCs w:val="22"/>
      </w:rPr>
    </w:tblStylePr>
    <w:tblStylePr w:type="firstCol">
      <w:pPr>
        <w:wordWrap/>
        <w:jc w:val="left"/>
      </w:pPr>
      <w:rPr>
        <w:rFonts w:ascii="Times New Roman" w:hAnsi="Times New Roman"/>
        <w:sz w:val="20"/>
      </w:rPr>
    </w:tblStylePr>
    <w:tblStylePr w:type="lastCol">
      <w:pPr>
        <w:wordWrap/>
        <w:jc w:val="right"/>
      </w:pPr>
      <w:rPr>
        <w:rFonts w:ascii="Arial" w:hAnsi="Arial"/>
        <w:sz w:val="20"/>
      </w:rPr>
    </w:tblStylePr>
  </w:style>
  <w:style w:type="table" w:customStyle="1" w:styleId="IOMHistoryTable">
    <w:name w:val="*IOM_History_Table"/>
    <w:basedOn w:val="TableNormal"/>
    <w:semiHidden/>
    <w:rsid w:val="006C066E"/>
    <w:rPr>
      <w:rFonts w:ascii="Palatino IOM" w:hAnsi="Palatino IOM"/>
      <w:color w:val="00000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cPr>
      <w:shd w:val="clear" w:color="auto" w:fill="auto"/>
    </w:tcPr>
    <w:tblStylePr w:type="firstRow">
      <w:rPr>
        <w:rFonts w:ascii="Times New Roman" w:hAnsi="Times New Roman"/>
        <w:b/>
      </w:rPr>
      <w:tblPr/>
      <w:trPr>
        <w:tblHeader/>
      </w:trPr>
    </w:tblStylePr>
  </w:style>
  <w:style w:type="character" w:customStyle="1" w:styleId="IOMItalic">
    <w:name w:val="*IOM_Italic"/>
    <w:rsid w:val="006C066E"/>
    <w:rPr>
      <w:rFonts w:ascii="Palatino IOM" w:hAnsi="Palatino IOM"/>
      <w:i/>
      <w:color w:val="000000"/>
    </w:rPr>
  </w:style>
  <w:style w:type="character" w:customStyle="1" w:styleId="IOMLC">
    <w:name w:val="*IOM_LC"/>
    <w:rsid w:val="006C066E"/>
    <w:rPr>
      <w:rFonts w:ascii="Palatino IOM" w:hAnsi="Palatino IOM"/>
      <w:caps/>
      <w:color w:val="000000"/>
    </w:rPr>
  </w:style>
  <w:style w:type="paragraph" w:customStyle="1" w:styleId="IOMLodgement">
    <w:name w:val="*IOM_Lodgement"/>
    <w:semiHidden/>
    <w:rsid w:val="006C066E"/>
    <w:pPr>
      <w:pBdr>
        <w:top w:val="single" w:sz="4" w:space="24" w:color="auto"/>
        <w:bottom w:val="single" w:sz="4" w:space="24" w:color="auto"/>
      </w:pBdr>
      <w:spacing w:before="480" w:after="480"/>
      <w:jc w:val="center"/>
    </w:pPr>
    <w:rPr>
      <w:rFonts w:ascii="Palatino IOM" w:eastAsia="MS Mincho" w:hAnsi="Palatino IOM"/>
      <w:b/>
      <w:color w:val="000000"/>
      <w:sz w:val="22"/>
      <w:szCs w:val="22"/>
      <w:lang w:eastAsia="en-US"/>
    </w:rPr>
  </w:style>
  <w:style w:type="paragraph" w:customStyle="1" w:styleId="IOMLongTitle">
    <w:name w:val="*IOM_Long_Title"/>
    <w:rsid w:val="006C066E"/>
    <w:pPr>
      <w:pBdr>
        <w:bottom w:val="single" w:sz="4" w:space="12" w:color="auto"/>
      </w:pBdr>
      <w:suppressAutoHyphens/>
      <w:spacing w:before="360" w:after="240"/>
      <w:jc w:val="both"/>
    </w:pPr>
    <w:rPr>
      <w:rFonts w:ascii="Palatino IOM" w:hAnsi="Palatino IOM"/>
      <w:b/>
      <w:caps/>
      <w:color w:val="000000"/>
      <w:sz w:val="24"/>
      <w:szCs w:val="24"/>
      <w:lang w:eastAsia="en-US"/>
    </w:rPr>
  </w:style>
  <w:style w:type="paragraph" w:customStyle="1" w:styleId="IOMNormalText">
    <w:name w:val="*IOM_Normal_Text"/>
    <w:rsid w:val="006C066E"/>
    <w:pPr>
      <w:suppressAutoHyphens/>
      <w:spacing w:before="80" w:after="80"/>
      <w:jc w:val="both"/>
    </w:pPr>
    <w:rPr>
      <w:rFonts w:ascii="Palatino IOM" w:hAnsi="Palatino IOM"/>
      <w:color w:val="000000"/>
      <w:sz w:val="22"/>
      <w:szCs w:val="22"/>
      <w:lang w:eastAsia="en-US"/>
    </w:rPr>
  </w:style>
  <w:style w:type="paragraph" w:customStyle="1" w:styleId="IOMNormalTextBold">
    <w:name w:val="*IOM_Normal_Text_Bold"/>
    <w:rsid w:val="006C066E"/>
    <w:pPr>
      <w:suppressAutoHyphens/>
      <w:spacing w:before="80" w:after="80"/>
      <w:jc w:val="both"/>
    </w:pPr>
    <w:rPr>
      <w:rFonts w:ascii="Palatino IOM" w:eastAsia="MS Mincho" w:hAnsi="Palatino IOM"/>
      <w:b/>
      <w:color w:val="000000"/>
      <w:sz w:val="22"/>
      <w:szCs w:val="22"/>
      <w:lang w:eastAsia="en-US"/>
    </w:rPr>
  </w:style>
  <w:style w:type="paragraph" w:customStyle="1" w:styleId="IOMSubSectionContinued">
    <w:name w:val="*IOM_SubSection_Continued"/>
    <w:rsid w:val="00E72BE6"/>
    <w:pPr>
      <w:suppressAutoHyphens/>
      <w:spacing w:before="120"/>
      <w:ind w:left="1361"/>
      <w:jc w:val="both"/>
    </w:pPr>
    <w:rPr>
      <w:rFonts w:ascii="Palatino IOM" w:eastAsia="MS Mincho" w:hAnsi="Palatino IOM"/>
      <w:color w:val="000000"/>
      <w:sz w:val="22"/>
      <w:szCs w:val="22"/>
      <w:lang w:eastAsia="en-US"/>
    </w:rPr>
  </w:style>
  <w:style w:type="paragraph" w:customStyle="1" w:styleId="IOMSubSection">
    <w:name w:val="*IOM_SubSection"/>
    <w:next w:val="IOMParagraph"/>
    <w:rsid w:val="00E72BE6"/>
    <w:pPr>
      <w:numPr>
        <w:ilvl w:val="1"/>
        <w:numId w:val="2"/>
      </w:numPr>
      <w:spacing w:before="120"/>
      <w:jc w:val="both"/>
    </w:pPr>
    <w:rPr>
      <w:rFonts w:ascii="Palatino IOM" w:eastAsia="MS Mincho" w:hAnsi="Palatino IOM"/>
      <w:color w:val="000000"/>
      <w:sz w:val="22"/>
      <w:szCs w:val="22"/>
      <w:lang w:eastAsia="en-US"/>
    </w:rPr>
  </w:style>
  <w:style w:type="paragraph" w:customStyle="1" w:styleId="IOMPartHeading">
    <w:name w:val="*IOM_Part_Heading"/>
    <w:next w:val="Normal"/>
    <w:rsid w:val="006C066E"/>
    <w:pPr>
      <w:keepNext/>
      <w:suppressAutoHyphens/>
      <w:spacing w:before="480"/>
      <w:jc w:val="center"/>
      <w:outlineLvl w:val="0"/>
    </w:pPr>
    <w:rPr>
      <w:rFonts w:ascii="Palatino IOM" w:hAnsi="Palatino IOM"/>
      <w:b/>
      <w:caps/>
      <w:color w:val="000000"/>
      <w:sz w:val="28"/>
      <w:szCs w:val="28"/>
      <w:lang w:eastAsia="en-US"/>
    </w:rPr>
  </w:style>
  <w:style w:type="paragraph" w:customStyle="1" w:styleId="IOMPartSubHeading">
    <w:name w:val="*IOM_Part_SubHeading"/>
    <w:next w:val="IOMPartHeading"/>
    <w:rsid w:val="006C066E"/>
    <w:pPr>
      <w:keepNext/>
      <w:suppressAutoHyphens/>
      <w:spacing w:before="240"/>
      <w:jc w:val="center"/>
      <w:outlineLvl w:val="0"/>
    </w:pPr>
    <w:rPr>
      <w:rFonts w:ascii="Palatino IOM" w:hAnsi="Palatino IOM"/>
      <w:caps/>
      <w:color w:val="000000"/>
      <w:sz w:val="24"/>
      <w:szCs w:val="24"/>
      <w:lang w:eastAsia="en-US"/>
    </w:rPr>
  </w:style>
  <w:style w:type="paragraph" w:customStyle="1" w:styleId="IOMScheduleSection">
    <w:name w:val="*IOM_Schedule_Section"/>
    <w:rsid w:val="004240D6"/>
    <w:pPr>
      <w:keepNext/>
      <w:widowControl w:val="0"/>
      <w:numPr>
        <w:numId w:val="7"/>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cheduleHeading">
    <w:name w:val="*IOM_Schedule_Heading"/>
    <w:rsid w:val="006C066E"/>
    <w:pPr>
      <w:keepNext/>
      <w:suppressAutoHyphens/>
      <w:spacing w:before="240" w:after="120"/>
      <w:jc w:val="center"/>
      <w:outlineLvl w:val="0"/>
    </w:pPr>
    <w:rPr>
      <w:rFonts w:ascii="Palatino IOM" w:hAnsi="Palatino IOM"/>
      <w:b/>
      <w:iCs/>
      <w:color w:val="000000"/>
      <w:sz w:val="22"/>
      <w:szCs w:val="22"/>
      <w:lang w:eastAsia="en-US"/>
    </w:rPr>
  </w:style>
  <w:style w:type="paragraph" w:customStyle="1" w:styleId="IOMScheduleSubHeading">
    <w:name w:val="*IOM_Schedule_SubHeading"/>
    <w:rsid w:val="00E7159B"/>
    <w:pPr>
      <w:suppressAutoHyphens/>
      <w:spacing w:before="240" w:after="240"/>
      <w:jc w:val="center"/>
    </w:pPr>
    <w:rPr>
      <w:rFonts w:ascii="Palatino IOM" w:hAnsi="Palatino IOM"/>
      <w:b/>
      <w:iCs/>
      <w:caps/>
      <w:color w:val="000000"/>
      <w:sz w:val="22"/>
      <w:szCs w:val="22"/>
      <w:lang w:eastAsia="en-US"/>
    </w:rPr>
  </w:style>
  <w:style w:type="paragraph" w:customStyle="1" w:styleId="IOMScheduleSubSubHeading">
    <w:name w:val="*IOM_Schedule_SubSubHeading"/>
    <w:rsid w:val="006C066E"/>
    <w:pPr>
      <w:suppressAutoHyphens/>
      <w:spacing w:before="160" w:after="240"/>
      <w:jc w:val="center"/>
    </w:pPr>
    <w:rPr>
      <w:rFonts w:ascii="Palatino IOM" w:hAnsi="Palatino IOM"/>
      <w:iCs/>
      <w:color w:val="000000"/>
      <w:sz w:val="22"/>
      <w:szCs w:val="22"/>
      <w:lang w:eastAsia="en-US"/>
    </w:rPr>
  </w:style>
  <w:style w:type="paragraph" w:customStyle="1" w:styleId="IOMSection">
    <w:name w:val="*IOM_Section"/>
    <w:next w:val="IOMSubSection"/>
    <w:rsid w:val="004240D6"/>
    <w:pPr>
      <w:keepNext/>
      <w:numPr>
        <w:numId w:val="2"/>
      </w:numPr>
      <w:suppressAutoHyphens/>
      <w:spacing w:before="360" w:after="120"/>
      <w:jc w:val="both"/>
      <w:outlineLvl w:val="0"/>
    </w:pPr>
    <w:rPr>
      <w:rFonts w:ascii="Palatino IOM" w:hAnsi="Palatino IOM"/>
      <w:b/>
      <w:color w:val="000000"/>
      <w:sz w:val="24"/>
      <w:szCs w:val="22"/>
      <w:lang w:eastAsia="en-US"/>
    </w:rPr>
  </w:style>
  <w:style w:type="paragraph" w:customStyle="1" w:styleId="IOMDocumentSectionBreak">
    <w:name w:val="*IOM_Document_Section_Break"/>
    <w:semiHidden/>
    <w:rsid w:val="006C066E"/>
    <w:pPr>
      <w:widowControl w:val="0"/>
    </w:pPr>
    <w:rPr>
      <w:rFonts w:ascii="Palatino IOM" w:eastAsia="MS Mincho" w:hAnsi="Palatino IOM"/>
      <w:color w:val="000000"/>
      <w:lang w:eastAsia="en-US"/>
    </w:rPr>
  </w:style>
  <w:style w:type="paragraph" w:customStyle="1" w:styleId="IOMSectionNoHeading">
    <w:name w:val="*IOM_Section_No_Heading"/>
    <w:next w:val="Normal"/>
    <w:rsid w:val="003B49B0"/>
    <w:pPr>
      <w:tabs>
        <w:tab w:val="left" w:pos="680"/>
      </w:tabs>
      <w:suppressAutoHyphens/>
      <w:spacing w:before="360"/>
      <w:ind w:left="680" w:hanging="680"/>
      <w:jc w:val="both"/>
    </w:pPr>
    <w:rPr>
      <w:rFonts w:ascii="Palatino IOM" w:hAnsi="Palatino IOM"/>
      <w:color w:val="000000"/>
      <w:sz w:val="22"/>
      <w:szCs w:val="22"/>
      <w:lang w:eastAsia="en-US"/>
    </w:rPr>
  </w:style>
  <w:style w:type="character" w:customStyle="1" w:styleId="IOMSectionNumber">
    <w:name w:val="*IOM_Section_Number"/>
    <w:semiHidden/>
    <w:rsid w:val="006C066E"/>
    <w:rPr>
      <w:rFonts w:ascii="Palatino IOM" w:hAnsi="Palatino IOM"/>
      <w:dstrike w:val="0"/>
      <w:color w:val="000000"/>
      <w:sz w:val="22"/>
      <w:szCs w:val="22"/>
      <w:vertAlign w:val="baseline"/>
      <w:lang w:val="en-GB"/>
    </w:rPr>
  </w:style>
  <w:style w:type="paragraph" w:customStyle="1" w:styleId="IOMSectionText">
    <w:name w:val="*IOM_Section_Text"/>
    <w:rsid w:val="006C066E"/>
    <w:pPr>
      <w:suppressAutoHyphens/>
      <w:spacing w:before="80"/>
      <w:ind w:left="680"/>
      <w:jc w:val="both"/>
    </w:pPr>
    <w:rPr>
      <w:rFonts w:ascii="Palatino IOM" w:hAnsi="Palatino IOM"/>
      <w:color w:val="000000"/>
      <w:sz w:val="22"/>
      <w:szCs w:val="22"/>
      <w:lang w:eastAsia="en-US"/>
    </w:rPr>
  </w:style>
  <w:style w:type="paragraph" w:customStyle="1" w:styleId="IOMShortTitleContents">
    <w:name w:val="*IOM_Short_Title_Contents"/>
    <w:semiHidden/>
    <w:rsid w:val="006C066E"/>
    <w:pPr>
      <w:widowControl w:val="0"/>
      <w:suppressAutoHyphens/>
      <w:spacing w:before="240" w:after="120"/>
      <w:jc w:val="center"/>
    </w:pPr>
    <w:rPr>
      <w:rFonts w:ascii="Palatino IOM" w:hAnsi="Palatino IOM"/>
      <w:b/>
      <w:caps/>
      <w:color w:val="000000"/>
      <w:sz w:val="32"/>
      <w:szCs w:val="32"/>
      <w:lang w:eastAsia="en-US"/>
    </w:rPr>
  </w:style>
  <w:style w:type="paragraph" w:customStyle="1" w:styleId="IOMShortTitleCover">
    <w:name w:val="*IOM_Short_Title_Cover"/>
    <w:semiHidden/>
    <w:rsid w:val="006C066E"/>
    <w:pPr>
      <w:widowControl w:val="0"/>
      <w:suppressAutoHyphens/>
      <w:spacing w:before="720"/>
      <w:jc w:val="center"/>
      <w:outlineLvl w:val="0"/>
    </w:pPr>
    <w:rPr>
      <w:rFonts w:ascii="Palatino IOM" w:hAnsi="Palatino IOM"/>
      <w:b/>
      <w:caps/>
      <w:color w:val="000000"/>
      <w:kern w:val="48"/>
      <w:sz w:val="40"/>
      <w:szCs w:val="40"/>
      <w:lang w:eastAsia="en-US"/>
    </w:rPr>
  </w:style>
  <w:style w:type="paragraph" w:customStyle="1" w:styleId="IOMSignatureName">
    <w:name w:val="*IOM_Signature_Name"/>
    <w:rsid w:val="006C066E"/>
    <w:pPr>
      <w:keepNext/>
      <w:spacing w:before="960"/>
      <w:jc w:val="right"/>
    </w:pPr>
    <w:rPr>
      <w:rFonts w:ascii="Palatino IOM" w:eastAsia="MS Mincho" w:hAnsi="Palatino IOM"/>
      <w:b/>
      <w:caps/>
      <w:color w:val="000000"/>
      <w:sz w:val="22"/>
      <w:szCs w:val="22"/>
      <w:lang w:eastAsia="en-US"/>
    </w:rPr>
  </w:style>
  <w:style w:type="paragraph" w:customStyle="1" w:styleId="IOMSignatureTitle">
    <w:name w:val="*IOM_Signature_Title"/>
    <w:rsid w:val="007D4074"/>
    <w:pPr>
      <w:jc w:val="right"/>
    </w:pPr>
    <w:rPr>
      <w:rFonts w:ascii="Palatino IOM" w:hAnsi="Palatino IOM"/>
      <w:i/>
      <w:color w:val="000000"/>
      <w:sz w:val="22"/>
      <w:szCs w:val="22"/>
      <w:lang w:eastAsia="en-US"/>
    </w:rPr>
  </w:style>
  <w:style w:type="paragraph" w:customStyle="1" w:styleId="IOMParagraphContinued">
    <w:name w:val="*IOM_Paragraph_Continued"/>
    <w:rsid w:val="006C066E"/>
    <w:pPr>
      <w:suppressAutoHyphens/>
      <w:spacing w:before="80"/>
      <w:ind w:left="2041"/>
      <w:jc w:val="both"/>
    </w:pPr>
    <w:rPr>
      <w:rFonts w:ascii="Palatino IOM" w:hAnsi="Palatino IOM"/>
      <w:color w:val="000000"/>
      <w:sz w:val="22"/>
      <w:szCs w:val="22"/>
      <w:lang w:eastAsia="en-US"/>
    </w:rPr>
  </w:style>
  <w:style w:type="paragraph" w:customStyle="1" w:styleId="IOMParagraph">
    <w:name w:val="*IOM_Paragraph"/>
    <w:rsid w:val="006C066E"/>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Head">
    <w:name w:val="*IOM_Head"/>
    <w:rsid w:val="006C066E"/>
    <w:pPr>
      <w:tabs>
        <w:tab w:val="left" w:pos="680"/>
      </w:tabs>
      <w:suppressAutoHyphens/>
      <w:spacing w:before="80"/>
      <w:ind w:left="3402" w:hanging="680"/>
      <w:jc w:val="both"/>
    </w:pPr>
    <w:rPr>
      <w:rFonts w:ascii="Palatino IOM" w:hAnsi="Palatino IOM"/>
      <w:color w:val="000000"/>
      <w:sz w:val="22"/>
      <w:szCs w:val="22"/>
      <w:lang w:eastAsia="en-US"/>
    </w:rPr>
  </w:style>
  <w:style w:type="paragraph" w:customStyle="1" w:styleId="IOMHeadContinued">
    <w:name w:val="*IOM_Head_Continued"/>
    <w:rsid w:val="006C066E"/>
    <w:pPr>
      <w:suppressAutoHyphens/>
      <w:spacing w:before="80"/>
      <w:ind w:left="3402"/>
      <w:jc w:val="both"/>
    </w:pPr>
    <w:rPr>
      <w:rFonts w:ascii="Palatino IOM" w:hAnsi="Palatino IOM"/>
      <w:color w:val="000000"/>
      <w:sz w:val="22"/>
      <w:szCs w:val="22"/>
      <w:lang w:eastAsia="en-US"/>
    </w:rPr>
  </w:style>
  <w:style w:type="paragraph" w:styleId="Header">
    <w:name w:val="header"/>
    <w:basedOn w:val="Normal"/>
    <w:link w:val="HeaderChar"/>
    <w:rsid w:val="006C066E"/>
    <w:pPr>
      <w:tabs>
        <w:tab w:val="center" w:pos="4513"/>
        <w:tab w:val="right" w:pos="9026"/>
      </w:tabs>
    </w:pPr>
  </w:style>
  <w:style w:type="character" w:customStyle="1" w:styleId="HeaderChar">
    <w:name w:val="Header Char"/>
    <w:link w:val="Header"/>
    <w:semiHidden/>
    <w:rsid w:val="006C066E"/>
    <w:rPr>
      <w:rFonts w:ascii="Palatino IOM" w:hAnsi="Palatino IOM"/>
      <w:sz w:val="22"/>
      <w:lang w:eastAsia="en-US"/>
    </w:rPr>
  </w:style>
  <w:style w:type="paragraph" w:styleId="Footer">
    <w:name w:val="footer"/>
    <w:basedOn w:val="Normal"/>
    <w:link w:val="FooterChar"/>
    <w:uiPriority w:val="99"/>
    <w:rsid w:val="006C066E"/>
    <w:pPr>
      <w:tabs>
        <w:tab w:val="center" w:pos="4513"/>
        <w:tab w:val="right" w:pos="9026"/>
      </w:tabs>
    </w:pPr>
  </w:style>
  <w:style w:type="character" w:customStyle="1" w:styleId="FooterChar">
    <w:name w:val="Footer Char"/>
    <w:link w:val="Footer"/>
    <w:uiPriority w:val="99"/>
    <w:rsid w:val="006C066E"/>
    <w:rPr>
      <w:rFonts w:ascii="Palatino IOM" w:hAnsi="Palatino IOM"/>
      <w:sz w:val="22"/>
      <w:lang w:eastAsia="en-US"/>
    </w:rPr>
  </w:style>
  <w:style w:type="table" w:styleId="TableGrid">
    <w:name w:val="Table Grid"/>
    <w:basedOn w:val="TableNormal"/>
    <w:rsid w:val="006C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C066E"/>
    <w:rPr>
      <w:color w:val="808080"/>
    </w:rPr>
  </w:style>
  <w:style w:type="paragraph" w:styleId="BalloonText">
    <w:name w:val="Balloon Text"/>
    <w:basedOn w:val="Normal"/>
    <w:link w:val="BalloonTextChar"/>
    <w:semiHidden/>
    <w:unhideWhenUsed/>
    <w:rsid w:val="006C066E"/>
    <w:rPr>
      <w:rFonts w:ascii="Tahoma" w:hAnsi="Tahoma" w:cs="Tahoma"/>
      <w:sz w:val="16"/>
      <w:szCs w:val="16"/>
    </w:rPr>
  </w:style>
  <w:style w:type="character" w:customStyle="1" w:styleId="BalloonTextChar">
    <w:name w:val="Balloon Text Char"/>
    <w:link w:val="BalloonText"/>
    <w:semiHidden/>
    <w:rsid w:val="006C066E"/>
    <w:rPr>
      <w:rFonts w:ascii="Tahoma" w:hAnsi="Tahoma" w:cs="Tahoma"/>
      <w:sz w:val="16"/>
      <w:szCs w:val="16"/>
      <w:lang w:eastAsia="en-US"/>
    </w:rPr>
  </w:style>
  <w:style w:type="paragraph" w:customStyle="1" w:styleId="IOMDefinitionParagraph">
    <w:name w:val="*IOM_Definition_Paragraph"/>
    <w:qFormat/>
    <w:rsid w:val="006C066E"/>
    <w:pPr>
      <w:spacing w:before="120"/>
      <w:ind w:left="1360" w:hanging="680"/>
      <w:jc w:val="both"/>
    </w:pPr>
    <w:rPr>
      <w:rFonts w:ascii="Palatino IOM" w:eastAsia="MS Mincho" w:hAnsi="Palatino IOM"/>
      <w:color w:val="000000"/>
      <w:sz w:val="22"/>
      <w:szCs w:val="22"/>
      <w:lang w:eastAsia="en-US"/>
    </w:rPr>
  </w:style>
  <w:style w:type="paragraph" w:customStyle="1" w:styleId="IOMSectionDerivation">
    <w:name w:val="*IOM_Section_Derivation"/>
    <w:rsid w:val="004240D6"/>
    <w:pPr>
      <w:keepNext/>
      <w:spacing w:line="160" w:lineRule="exact"/>
      <w:ind w:left="680"/>
      <w:jc w:val="both"/>
    </w:pPr>
    <w:rPr>
      <w:rFonts w:ascii="Palatino IOM" w:hAnsi="Palatino IOM"/>
      <w:color w:val="000000"/>
      <w:szCs w:val="22"/>
      <w:lang w:eastAsia="en-US"/>
    </w:rPr>
  </w:style>
  <w:style w:type="paragraph" w:customStyle="1" w:styleId="IOMSubSectionManualNumber">
    <w:name w:val="*IOM_SubSection_Manual_Number"/>
    <w:qFormat/>
    <w:rsid w:val="004240D6"/>
    <w:pPr>
      <w:tabs>
        <w:tab w:val="left" w:pos="680"/>
      </w:tabs>
      <w:spacing w:before="120"/>
      <w:ind w:left="1360" w:hanging="680"/>
      <w:jc w:val="both"/>
    </w:pPr>
    <w:rPr>
      <w:rFonts w:ascii="Palatino IOM" w:eastAsia="MS Mincho" w:hAnsi="Palatino IOM"/>
      <w:color w:val="000000"/>
      <w:sz w:val="22"/>
      <w:szCs w:val="22"/>
      <w:lang w:eastAsia="en-US"/>
    </w:rPr>
  </w:style>
  <w:style w:type="paragraph" w:customStyle="1" w:styleId="IOMHeaderFooterRight">
    <w:name w:val="*IOM_Header_Footer_Right"/>
    <w:semiHidden/>
    <w:qFormat/>
    <w:rsid w:val="006C066E"/>
    <w:pPr>
      <w:widowControl w:val="0"/>
      <w:spacing w:after="20"/>
      <w:jc w:val="right"/>
    </w:pPr>
    <w:rPr>
      <w:rFonts w:ascii="Arial" w:hAnsi="Arial"/>
      <w:color w:val="000000"/>
      <w:lang w:eastAsia="en-US"/>
    </w:rPr>
  </w:style>
  <w:style w:type="paragraph" w:styleId="TOC1">
    <w:name w:val="toc 1"/>
    <w:next w:val="TOC2"/>
    <w:uiPriority w:val="39"/>
    <w:rsid w:val="006C066E"/>
    <w:pPr>
      <w:keepNext/>
      <w:widowControl w:val="0"/>
      <w:pBdr>
        <w:bottom w:val="single" w:sz="4" w:space="1" w:color="auto"/>
      </w:pBdr>
      <w:tabs>
        <w:tab w:val="right" w:pos="8505"/>
      </w:tabs>
      <w:suppressAutoHyphens/>
      <w:spacing w:before="240" w:after="40"/>
      <w:ind w:right="567"/>
    </w:pPr>
    <w:rPr>
      <w:rFonts w:ascii="Palatino IOM" w:hAnsi="Palatino IOM"/>
      <w:b/>
      <w:caps/>
      <w:noProof/>
      <w:sz w:val="24"/>
      <w:szCs w:val="24"/>
      <w:lang w:eastAsia="en-US"/>
    </w:rPr>
  </w:style>
  <w:style w:type="paragraph" w:customStyle="1" w:styleId="IOMCrestText">
    <w:name w:val="*IOM_Crest_Text"/>
    <w:semiHidden/>
    <w:qFormat/>
    <w:rsid w:val="006C066E"/>
    <w:pPr>
      <w:spacing w:line="160" w:lineRule="exact"/>
      <w:jc w:val="center"/>
    </w:pPr>
    <w:rPr>
      <w:rFonts w:ascii="Isle of Man" w:hAnsi="Isle of Man"/>
      <w:color w:val="000000"/>
      <w:sz w:val="48"/>
      <w:szCs w:val="22"/>
      <w:lang w:eastAsia="en-US"/>
    </w:rPr>
  </w:style>
  <w:style w:type="paragraph" w:styleId="TOC3">
    <w:name w:val="toc 3"/>
    <w:basedOn w:val="Normal"/>
    <w:next w:val="Normal"/>
    <w:uiPriority w:val="39"/>
    <w:rsid w:val="006C066E"/>
    <w:pPr>
      <w:tabs>
        <w:tab w:val="left" w:pos="680"/>
        <w:tab w:val="right" w:leader="dot" w:pos="8505"/>
      </w:tabs>
      <w:ind w:left="680" w:right="567" w:hanging="680"/>
    </w:pPr>
  </w:style>
  <w:style w:type="paragraph" w:styleId="TOC4">
    <w:name w:val="toc 4"/>
    <w:next w:val="Normal"/>
    <w:uiPriority w:val="39"/>
    <w:rsid w:val="00452806"/>
    <w:pPr>
      <w:pBdr>
        <w:bottom w:val="single" w:sz="4" w:space="1" w:color="auto"/>
      </w:pBdr>
      <w:tabs>
        <w:tab w:val="right" w:pos="8505"/>
      </w:tabs>
      <w:suppressAutoHyphens/>
      <w:spacing w:before="80"/>
      <w:ind w:left="680" w:right="567"/>
    </w:pPr>
    <w:rPr>
      <w:rFonts w:ascii="Palatino IOM" w:hAnsi="Palatino IOM"/>
      <w:b/>
      <w:i/>
      <w:sz w:val="22"/>
      <w:szCs w:val="22"/>
      <w:lang w:eastAsia="en-US"/>
    </w:rPr>
  </w:style>
  <w:style w:type="paragraph" w:customStyle="1" w:styleId="IOMSectionBreak">
    <w:name w:val="*IOM_Section_Break"/>
    <w:rsid w:val="006C066E"/>
    <w:pPr>
      <w:widowControl w:val="0"/>
    </w:pPr>
    <w:rPr>
      <w:rFonts w:ascii="Palatino IOM" w:eastAsia="MS Mincho" w:hAnsi="Palatino IOM"/>
      <w:color w:val="000000"/>
      <w:lang w:eastAsia="en-US"/>
    </w:rPr>
  </w:style>
  <w:style w:type="character" w:styleId="Hyperlink">
    <w:name w:val="Hyperlink"/>
    <w:uiPriority w:val="99"/>
    <w:rsid w:val="006C066E"/>
    <w:rPr>
      <w:color w:val="0000FF"/>
      <w:u w:val="single"/>
    </w:rPr>
  </w:style>
  <w:style w:type="paragraph" w:styleId="TOC2">
    <w:name w:val="toc 2"/>
    <w:next w:val="TOC3"/>
    <w:uiPriority w:val="39"/>
    <w:rsid w:val="006C066E"/>
    <w:pPr>
      <w:tabs>
        <w:tab w:val="right" w:pos="8495"/>
      </w:tabs>
      <w:spacing w:after="120"/>
    </w:pPr>
    <w:rPr>
      <w:rFonts w:ascii="Palatino IOM" w:hAnsi="Palatino IOM"/>
      <w:caps/>
      <w:sz w:val="24"/>
      <w:lang w:eastAsia="en-US"/>
    </w:rPr>
  </w:style>
  <w:style w:type="character" w:styleId="FollowedHyperlink">
    <w:name w:val="FollowedHyperlink"/>
    <w:unhideWhenUsed/>
    <w:rsid w:val="006C066E"/>
    <w:rPr>
      <w:color w:val="800080"/>
      <w:u w:val="single"/>
    </w:rPr>
  </w:style>
  <w:style w:type="character" w:customStyle="1" w:styleId="IOMCrossReferenceInternal">
    <w:name w:val="*IOM_Cross_Reference_Internal"/>
    <w:rsid w:val="006C066E"/>
    <w:rPr>
      <w:rFonts w:ascii="Palatino IOM" w:hAnsi="Palatino IOM"/>
      <w:i/>
      <w:color w:val="000000"/>
    </w:rPr>
  </w:style>
  <w:style w:type="paragraph" w:styleId="Index1">
    <w:name w:val="index 1"/>
    <w:basedOn w:val="Normal"/>
    <w:next w:val="Normal"/>
    <w:autoRedefine/>
    <w:semiHidden/>
    <w:unhideWhenUsed/>
    <w:rsid w:val="006C066E"/>
    <w:pPr>
      <w:ind w:left="220" w:hanging="220"/>
    </w:pPr>
  </w:style>
  <w:style w:type="paragraph" w:customStyle="1" w:styleId="IOMHeaderFooterCrestLeft">
    <w:name w:val="*IOM_Header_Footer_Crest_Left"/>
    <w:semiHidden/>
    <w:qFormat/>
    <w:rsid w:val="006C066E"/>
    <w:rPr>
      <w:rFonts w:ascii="Isle of Man" w:hAnsi="Isle of Man" w:cs="Arial"/>
      <w:sz w:val="36"/>
      <w:szCs w:val="36"/>
      <w:lang w:eastAsia="en-US"/>
    </w:rPr>
  </w:style>
  <w:style w:type="paragraph" w:customStyle="1" w:styleId="IOMHeaderFooterCentre">
    <w:name w:val="*IOM_Header_Footer_Centre"/>
    <w:semiHidden/>
    <w:rsid w:val="006C066E"/>
    <w:pPr>
      <w:widowControl w:val="0"/>
      <w:jc w:val="center"/>
    </w:pPr>
    <w:rPr>
      <w:rFonts w:ascii="Arial" w:hAnsi="Arial" w:cs="Arial"/>
      <w:lang w:eastAsia="en-US"/>
    </w:rPr>
  </w:style>
  <w:style w:type="paragraph" w:customStyle="1" w:styleId="IOMHeaderFooterCrestRight">
    <w:name w:val="*IOM_Header_Footer_Crest_Right"/>
    <w:semiHidden/>
    <w:qFormat/>
    <w:rsid w:val="006C066E"/>
    <w:pPr>
      <w:jc w:val="right"/>
    </w:pPr>
    <w:rPr>
      <w:rFonts w:ascii="Isle of Man" w:hAnsi="Isle of Man" w:cs="Arial"/>
      <w:sz w:val="36"/>
      <w:szCs w:val="36"/>
      <w:lang w:eastAsia="en-US"/>
    </w:rPr>
  </w:style>
  <w:style w:type="paragraph" w:customStyle="1" w:styleId="IOMTableHeader">
    <w:name w:val="*IOM_Table_Header"/>
    <w:rsid w:val="006C066E"/>
    <w:rPr>
      <w:rFonts w:ascii="Palatino IOM" w:hAnsi="Palatino IOM"/>
      <w:b/>
      <w:sz w:val="22"/>
      <w:lang w:val="en-US" w:eastAsia="en-US"/>
    </w:rPr>
  </w:style>
  <w:style w:type="paragraph" w:customStyle="1" w:styleId="IOMTableText">
    <w:name w:val="*IOM_Table_Text"/>
    <w:rsid w:val="006C066E"/>
    <w:pPr>
      <w:widowControl w:val="0"/>
    </w:pPr>
    <w:rPr>
      <w:rFonts w:ascii="Palatino IOM" w:hAnsi="Palatino IOM"/>
      <w:lang w:eastAsia="en-US"/>
    </w:rPr>
  </w:style>
  <w:style w:type="paragraph" w:customStyle="1" w:styleId="IOMSLNo">
    <w:name w:val="*IOM_SL_No"/>
    <w:semiHidden/>
    <w:qFormat/>
    <w:rsid w:val="00A74801"/>
    <w:rPr>
      <w:rFonts w:ascii="Palatino IOM" w:hAnsi="Palatino IOM"/>
      <w:color w:val="000000"/>
      <w:szCs w:val="22"/>
      <w:lang w:eastAsia="en-US"/>
    </w:rPr>
  </w:style>
  <w:style w:type="paragraph" w:customStyle="1" w:styleId="IOMCrossHeading">
    <w:name w:val="*IOM_Cross_Heading"/>
    <w:basedOn w:val="IOMDivisionHeading"/>
    <w:qFormat/>
    <w:rsid w:val="00345218"/>
    <w:pPr>
      <w:outlineLvl w:val="2"/>
    </w:pPr>
    <w:rPr>
      <w:i/>
      <w:caps w:val="0"/>
      <w:sz w:val="24"/>
    </w:rPr>
  </w:style>
  <w:style w:type="paragraph" w:customStyle="1" w:styleId="IOMCrossHeadingIndent">
    <w:name w:val="*IOM_Cross_Heading_Indent"/>
    <w:basedOn w:val="IOMCrossHeading"/>
    <w:semiHidden/>
    <w:qFormat/>
    <w:rsid w:val="009756B1"/>
    <w:pPr>
      <w:pBdr>
        <w:left w:val="single" w:sz="8" w:space="4" w:color="auto"/>
      </w:pBdr>
      <w:ind w:left="680"/>
      <w:outlineLvl w:val="9"/>
    </w:pPr>
    <w:rPr>
      <w:color w:val="auto"/>
    </w:rPr>
  </w:style>
  <w:style w:type="paragraph" w:customStyle="1" w:styleId="IOMDefinitionParagraphIndent">
    <w:name w:val="*IOM_Definition_Paragraph_Indent"/>
    <w:basedOn w:val="IOMDefinitionParagraph"/>
    <w:semiHidden/>
    <w:qFormat/>
    <w:rsid w:val="00830DE0"/>
    <w:pPr>
      <w:pBdr>
        <w:left w:val="single" w:sz="8" w:space="4" w:color="auto"/>
      </w:pBdr>
      <w:ind w:left="2041"/>
    </w:pPr>
    <w:rPr>
      <w:color w:val="auto"/>
    </w:rPr>
  </w:style>
  <w:style w:type="paragraph" w:customStyle="1" w:styleId="IOMDivisionHeadingIndent">
    <w:name w:val="*IOM_Division_Heading_Indent"/>
    <w:basedOn w:val="IOMDivisionHeading"/>
    <w:semiHidden/>
    <w:qFormat/>
    <w:rsid w:val="00830DE0"/>
    <w:pPr>
      <w:pBdr>
        <w:left w:val="single" w:sz="4" w:space="4" w:color="auto"/>
      </w:pBdr>
      <w:ind w:left="680"/>
    </w:pPr>
    <w:rPr>
      <w:color w:val="auto"/>
    </w:rPr>
  </w:style>
  <w:style w:type="paragraph" w:customStyle="1" w:styleId="IOMHeadContinuedIndent">
    <w:name w:val="*IOM_Head_Continued_Indent"/>
    <w:basedOn w:val="IOMHeadContinued"/>
    <w:semiHidden/>
    <w:qFormat/>
    <w:rsid w:val="00830DE0"/>
    <w:pPr>
      <w:pBdr>
        <w:left w:val="single" w:sz="8" w:space="4" w:color="auto"/>
      </w:pBdr>
      <w:ind w:left="4082"/>
    </w:pPr>
    <w:rPr>
      <w:color w:val="auto"/>
    </w:rPr>
  </w:style>
  <w:style w:type="paragraph" w:customStyle="1" w:styleId="IOMHeadIndent">
    <w:name w:val="*IOM_Head_Indent"/>
    <w:basedOn w:val="IOMHead"/>
    <w:semiHidden/>
    <w:qFormat/>
    <w:rsid w:val="00830DE0"/>
    <w:pPr>
      <w:pBdr>
        <w:left w:val="single" w:sz="8" w:space="4" w:color="auto"/>
      </w:pBdr>
      <w:ind w:left="4082"/>
    </w:pPr>
    <w:rPr>
      <w:color w:val="auto"/>
    </w:rPr>
  </w:style>
  <w:style w:type="paragraph" w:customStyle="1" w:styleId="IOMNormalTextBoldIndent">
    <w:name w:val="*IOM_Normal_Text_Bold_Indent"/>
    <w:basedOn w:val="IOMNormalTextBold"/>
    <w:semiHidden/>
    <w:qFormat/>
    <w:rsid w:val="00830DE0"/>
    <w:pPr>
      <w:pBdr>
        <w:left w:val="single" w:sz="8" w:space="4" w:color="auto"/>
      </w:pBdr>
      <w:ind w:left="680"/>
    </w:pPr>
    <w:rPr>
      <w:color w:val="auto"/>
    </w:rPr>
  </w:style>
  <w:style w:type="paragraph" w:customStyle="1" w:styleId="IOMNormalTextIndent">
    <w:name w:val="*IOM_Normal_Text_Indent"/>
    <w:basedOn w:val="IOMNormalText"/>
    <w:semiHidden/>
    <w:qFormat/>
    <w:rsid w:val="00830DE0"/>
    <w:pPr>
      <w:pBdr>
        <w:left w:val="single" w:sz="8" w:space="4" w:color="auto"/>
      </w:pBdr>
      <w:ind w:left="680"/>
    </w:pPr>
    <w:rPr>
      <w:color w:val="auto"/>
    </w:rPr>
  </w:style>
  <w:style w:type="paragraph" w:customStyle="1" w:styleId="IOMParagraphContinuedIndent">
    <w:name w:val="*IOM_Paragraph_Continued_Indent"/>
    <w:basedOn w:val="IOMParagraphContinued"/>
    <w:semiHidden/>
    <w:qFormat/>
    <w:rsid w:val="00830DE0"/>
    <w:pPr>
      <w:pBdr>
        <w:left w:val="single" w:sz="8" w:space="4" w:color="auto"/>
      </w:pBdr>
      <w:ind w:left="2722"/>
    </w:pPr>
    <w:rPr>
      <w:color w:val="auto"/>
    </w:rPr>
  </w:style>
  <w:style w:type="paragraph" w:customStyle="1" w:styleId="IOMParagraphIndent">
    <w:name w:val="*IOM_Paragraph_Indent"/>
    <w:basedOn w:val="IOMParagraph"/>
    <w:semiHidden/>
    <w:qFormat/>
    <w:rsid w:val="00830DE0"/>
    <w:pPr>
      <w:pBdr>
        <w:left w:val="single" w:sz="8" w:space="4" w:color="auto"/>
      </w:pBdr>
      <w:ind w:left="2721"/>
    </w:pPr>
    <w:rPr>
      <w:color w:val="auto"/>
    </w:rPr>
  </w:style>
  <w:style w:type="paragraph" w:customStyle="1" w:styleId="IOMPartHeadingIndent">
    <w:name w:val="*IOM_Part_Heading_Indent"/>
    <w:basedOn w:val="IOMPartHeading"/>
    <w:semiHidden/>
    <w:qFormat/>
    <w:rsid w:val="00830DE0"/>
    <w:pPr>
      <w:pBdr>
        <w:left w:val="single" w:sz="8" w:space="4" w:color="auto"/>
      </w:pBdr>
      <w:ind w:left="680"/>
      <w:outlineLvl w:val="9"/>
    </w:pPr>
    <w:rPr>
      <w:color w:val="auto"/>
    </w:rPr>
  </w:style>
  <w:style w:type="paragraph" w:customStyle="1" w:styleId="IOMPartSubHeadingIndent">
    <w:name w:val="*IOM_Part_SubHeading_Indent"/>
    <w:basedOn w:val="IOMPartSubHeading"/>
    <w:semiHidden/>
    <w:qFormat/>
    <w:rsid w:val="00830DE0"/>
    <w:pPr>
      <w:pBdr>
        <w:left w:val="single" w:sz="8" w:space="4" w:color="auto"/>
      </w:pBdr>
      <w:ind w:left="680"/>
      <w:outlineLvl w:val="9"/>
    </w:pPr>
    <w:rPr>
      <w:color w:val="auto"/>
    </w:rPr>
  </w:style>
  <w:style w:type="paragraph" w:customStyle="1" w:styleId="IOMScheduleHeadingIndent">
    <w:name w:val="*IOM_Schedule_Heading_Indent"/>
    <w:basedOn w:val="IOMScheduleHeading"/>
    <w:semiHidden/>
    <w:qFormat/>
    <w:rsid w:val="00830DE0"/>
    <w:pPr>
      <w:pBdr>
        <w:left w:val="single" w:sz="8" w:space="4" w:color="auto"/>
      </w:pBdr>
      <w:ind w:left="680"/>
    </w:pPr>
    <w:rPr>
      <w:color w:val="auto"/>
    </w:rPr>
  </w:style>
  <w:style w:type="paragraph" w:customStyle="1" w:styleId="IOMScheduleSectionIndent">
    <w:name w:val="*IOM_Schedule_Section_Indent"/>
    <w:basedOn w:val="IOMScheduleSection"/>
    <w:semiHidden/>
    <w:qFormat/>
    <w:rsid w:val="0045421C"/>
    <w:pPr>
      <w:pBdr>
        <w:left w:val="single" w:sz="8" w:space="4" w:color="auto"/>
      </w:pBdr>
      <w:ind w:left="1360"/>
    </w:pPr>
  </w:style>
  <w:style w:type="paragraph" w:customStyle="1" w:styleId="IOMScheduleSectionManualNumber">
    <w:name w:val="*IOM_Schedule_Section_Manual_Number"/>
    <w:basedOn w:val="IOMScheduleSection"/>
    <w:rsid w:val="00E72BE6"/>
    <w:pPr>
      <w:numPr>
        <w:numId w:val="0"/>
      </w:numPr>
      <w:ind w:left="680" w:hanging="680"/>
    </w:pPr>
  </w:style>
  <w:style w:type="paragraph" w:customStyle="1" w:styleId="IOMScheduleSectionManualNumberIndent">
    <w:name w:val="*IOM_Schedule_Section_Manual_Number_Indent"/>
    <w:basedOn w:val="IOMScheduleSectionManualNumber"/>
    <w:semiHidden/>
    <w:qFormat/>
    <w:rsid w:val="00E72BE6"/>
    <w:pPr>
      <w:pBdr>
        <w:left w:val="single" w:sz="8" w:space="4" w:color="auto"/>
      </w:pBdr>
      <w:ind w:left="1360"/>
      <w:outlineLvl w:val="9"/>
    </w:pPr>
    <w:rPr>
      <w:color w:val="auto"/>
    </w:rPr>
  </w:style>
  <w:style w:type="paragraph" w:customStyle="1" w:styleId="IOMScheduleSectionNoTOC">
    <w:name w:val="*IOM_Schedule_Section_No_TOC"/>
    <w:basedOn w:val="IOMScheduleSection"/>
    <w:semiHidden/>
    <w:rsid w:val="00E72BE6"/>
    <w:pPr>
      <w:numPr>
        <w:numId w:val="0"/>
      </w:numPr>
      <w:ind w:left="680" w:hanging="680"/>
      <w:outlineLvl w:val="9"/>
    </w:pPr>
  </w:style>
  <w:style w:type="paragraph" w:customStyle="1" w:styleId="IOMScheduleSectionNoTOCIndent">
    <w:name w:val="*IOM_Schedule_Section_No_TOC_Indent"/>
    <w:basedOn w:val="IOMScheduleSectionNoTOC"/>
    <w:semiHidden/>
    <w:qFormat/>
    <w:rsid w:val="00E72BE6"/>
    <w:pPr>
      <w:pBdr>
        <w:left w:val="single" w:sz="8" w:space="4" w:color="auto"/>
      </w:pBdr>
      <w:ind w:left="1360"/>
    </w:pPr>
    <w:rPr>
      <w:color w:val="auto"/>
    </w:rPr>
  </w:style>
  <w:style w:type="paragraph" w:customStyle="1" w:styleId="IOMScheduleSubHeadingIndent">
    <w:name w:val="*IOM_Schedule_SubHeading_Indent"/>
    <w:basedOn w:val="IOMScheduleSubHeading"/>
    <w:semiHidden/>
    <w:qFormat/>
    <w:rsid w:val="00830DE0"/>
    <w:pPr>
      <w:pBdr>
        <w:left w:val="single" w:sz="8" w:space="4" w:color="auto"/>
      </w:pBdr>
      <w:ind w:left="680"/>
    </w:pPr>
    <w:rPr>
      <w:color w:val="auto"/>
    </w:rPr>
  </w:style>
  <w:style w:type="paragraph" w:customStyle="1" w:styleId="IOMScheduleSubSection">
    <w:name w:val="*IOM_Schedule_SubSection"/>
    <w:qFormat/>
    <w:rsid w:val="008E7151"/>
    <w:pPr>
      <w:numPr>
        <w:ilvl w:val="1"/>
        <w:numId w:val="7"/>
      </w:numPr>
      <w:tabs>
        <w:tab w:val="left" w:pos="680"/>
      </w:tabs>
      <w:spacing w:before="120"/>
      <w:jc w:val="both"/>
    </w:pPr>
    <w:rPr>
      <w:rFonts w:ascii="Palatino IOM" w:eastAsia="MS Mincho" w:hAnsi="Palatino IOM"/>
      <w:color w:val="000000"/>
      <w:sz w:val="22"/>
      <w:szCs w:val="22"/>
      <w:lang w:eastAsia="en-US"/>
    </w:rPr>
  </w:style>
  <w:style w:type="paragraph" w:customStyle="1" w:styleId="IOMScheduleSubSectionContinued">
    <w:name w:val="*IOM_Schedule_SubSection_Continued"/>
    <w:rsid w:val="008E7151"/>
    <w:pPr>
      <w:spacing w:before="120"/>
      <w:ind w:left="1361"/>
      <w:jc w:val="both"/>
    </w:pPr>
    <w:rPr>
      <w:rFonts w:ascii="Palatino IOM" w:eastAsia="MS Mincho" w:hAnsi="Palatino IOM"/>
      <w:color w:val="000000"/>
      <w:sz w:val="22"/>
      <w:szCs w:val="22"/>
      <w:lang w:eastAsia="en-US"/>
    </w:rPr>
  </w:style>
  <w:style w:type="paragraph" w:customStyle="1" w:styleId="IOMScheduleSubSectionContinuedIndent">
    <w:name w:val="*IOM_Schedule_SubSection_Continued_Indent"/>
    <w:basedOn w:val="IOMScheduleSubSectionContinued"/>
    <w:semiHidden/>
    <w:qFormat/>
    <w:rsid w:val="00E72BE6"/>
    <w:pPr>
      <w:pBdr>
        <w:left w:val="single" w:sz="8" w:space="4" w:color="auto"/>
      </w:pBdr>
      <w:ind w:left="2041"/>
    </w:pPr>
    <w:rPr>
      <w:color w:val="auto"/>
    </w:rPr>
  </w:style>
  <w:style w:type="paragraph" w:customStyle="1" w:styleId="IOMScheduleSubSectionIndent">
    <w:name w:val="*IOM_Schedule_SubSection_Indent"/>
    <w:basedOn w:val="IOMScheduleSubSection"/>
    <w:semiHidden/>
    <w:qFormat/>
    <w:rsid w:val="008E7151"/>
    <w:pPr>
      <w:pBdr>
        <w:left w:val="single" w:sz="8" w:space="4" w:color="auto"/>
      </w:pBdr>
      <w:ind w:left="2041"/>
    </w:pPr>
  </w:style>
  <w:style w:type="paragraph" w:customStyle="1" w:styleId="IOMScheduleSubSectionManualNumber">
    <w:name w:val="*IOM_Schedule_SubSection_Manual_Number"/>
    <w:qFormat/>
    <w:rsid w:val="008E7151"/>
    <w:pPr>
      <w:suppressAutoHyphens/>
      <w:spacing w:before="120"/>
      <w:ind w:left="1360" w:hanging="680"/>
      <w:jc w:val="both"/>
    </w:pPr>
    <w:rPr>
      <w:rFonts w:ascii="Palatino IOM" w:eastAsia="MS Mincho" w:hAnsi="Palatino IOM"/>
      <w:color w:val="000000"/>
      <w:sz w:val="22"/>
      <w:szCs w:val="22"/>
      <w:lang w:eastAsia="en-US"/>
    </w:rPr>
  </w:style>
  <w:style w:type="paragraph" w:customStyle="1" w:styleId="IOMScheduleSubSectionManualNumberIndent">
    <w:name w:val="*IOM_Schedule_SubSection_Manual_Number_Indent"/>
    <w:basedOn w:val="IOMScheduleSubSectionManualNumber"/>
    <w:semiHidden/>
    <w:qFormat/>
    <w:rsid w:val="00E72BE6"/>
    <w:pPr>
      <w:pBdr>
        <w:left w:val="single" w:sz="8" w:space="4" w:color="auto"/>
      </w:pBdr>
      <w:ind w:left="2041"/>
    </w:pPr>
    <w:rPr>
      <w:color w:val="auto"/>
    </w:rPr>
  </w:style>
  <w:style w:type="paragraph" w:customStyle="1" w:styleId="IOMScheduleSubSubHeadingIndent">
    <w:name w:val="*IOM_Schedule_SubSubHeading_Indent"/>
    <w:basedOn w:val="IOMScheduleSubSubHeading"/>
    <w:semiHidden/>
    <w:qFormat/>
    <w:rsid w:val="00830DE0"/>
    <w:pPr>
      <w:pBdr>
        <w:left w:val="single" w:sz="8" w:space="4" w:color="auto"/>
      </w:pBdr>
      <w:ind w:left="680"/>
    </w:pPr>
    <w:rPr>
      <w:color w:val="auto"/>
    </w:rPr>
  </w:style>
  <w:style w:type="paragraph" w:customStyle="1" w:styleId="IOMSectionIndent">
    <w:name w:val="*IOM_Section_Indent"/>
    <w:basedOn w:val="IOMSection"/>
    <w:semiHidden/>
    <w:rsid w:val="0045421C"/>
    <w:pPr>
      <w:pBdr>
        <w:left w:val="single" w:sz="8" w:space="4" w:color="auto"/>
      </w:pBdr>
      <w:ind w:left="1360"/>
    </w:pPr>
  </w:style>
  <w:style w:type="paragraph" w:customStyle="1" w:styleId="IOMSectionManualNumberIndent">
    <w:name w:val="*IOM_Section_Manual_Number_Indent"/>
    <w:basedOn w:val="IOMSectionManualNumber"/>
    <w:semiHidden/>
    <w:rsid w:val="00E72BE6"/>
    <w:pPr>
      <w:pBdr>
        <w:left w:val="single" w:sz="8" w:space="4" w:color="auto"/>
      </w:pBdr>
      <w:ind w:left="1360"/>
      <w:outlineLvl w:val="9"/>
    </w:pPr>
    <w:rPr>
      <w:color w:val="auto"/>
    </w:rPr>
  </w:style>
  <w:style w:type="paragraph" w:customStyle="1" w:styleId="IOMSectionNoTOC">
    <w:name w:val="*IOM_Section_No_TOC"/>
    <w:basedOn w:val="Normal"/>
    <w:next w:val="IOMSubSection"/>
    <w:rsid w:val="002D042B"/>
    <w:pPr>
      <w:keepNext/>
      <w:widowControl w:val="0"/>
      <w:tabs>
        <w:tab w:val="left" w:pos="680"/>
      </w:tabs>
      <w:suppressAutoHyphens/>
      <w:spacing w:before="360" w:after="120"/>
      <w:ind w:left="680" w:hanging="680"/>
    </w:pPr>
    <w:rPr>
      <w:b/>
      <w:color w:val="000000"/>
      <w:sz w:val="24"/>
      <w:szCs w:val="22"/>
    </w:rPr>
  </w:style>
  <w:style w:type="paragraph" w:customStyle="1" w:styleId="IOMSectionNoTOCIndent">
    <w:name w:val="*IOM_Section_No_TOC_Indent"/>
    <w:basedOn w:val="IOMScheduleSectionNoTOC"/>
    <w:semiHidden/>
    <w:rsid w:val="00E72BE6"/>
    <w:pPr>
      <w:pBdr>
        <w:left w:val="single" w:sz="8" w:space="4" w:color="auto"/>
      </w:pBdr>
      <w:ind w:left="1360"/>
    </w:pPr>
    <w:rPr>
      <w:color w:val="auto"/>
    </w:rPr>
  </w:style>
  <w:style w:type="paragraph" w:customStyle="1" w:styleId="IOMSectionTextIndent">
    <w:name w:val="*IOM_Section_Text_Indent"/>
    <w:basedOn w:val="IOMSectionText"/>
    <w:semiHidden/>
    <w:qFormat/>
    <w:rsid w:val="00830DE0"/>
    <w:pPr>
      <w:pBdr>
        <w:left w:val="single" w:sz="8" w:space="4" w:color="auto"/>
      </w:pBdr>
      <w:ind w:left="1361"/>
    </w:pPr>
    <w:rPr>
      <w:color w:val="auto"/>
    </w:rPr>
  </w:style>
  <w:style w:type="paragraph" w:customStyle="1" w:styleId="IOMSubParagraphContinuedIndent">
    <w:name w:val="*IOM_Sub_Paragraph_Continued_Indent"/>
    <w:basedOn w:val="IOMSubParagraphContinued"/>
    <w:semiHidden/>
    <w:qFormat/>
    <w:rsid w:val="00830DE0"/>
    <w:pPr>
      <w:pBdr>
        <w:left w:val="single" w:sz="8" w:space="4" w:color="auto"/>
      </w:pBdr>
      <w:ind w:left="3402"/>
    </w:pPr>
    <w:rPr>
      <w:color w:val="auto"/>
    </w:rPr>
  </w:style>
  <w:style w:type="paragraph" w:customStyle="1" w:styleId="IOMSubParagraphIndent">
    <w:name w:val="*IOM_Sub_Paragraph_Indent"/>
    <w:basedOn w:val="IOMSubParagraph"/>
    <w:semiHidden/>
    <w:qFormat/>
    <w:rsid w:val="00830DE0"/>
    <w:pPr>
      <w:pBdr>
        <w:left w:val="single" w:sz="8" w:space="4" w:color="auto"/>
      </w:pBdr>
      <w:ind w:left="3402"/>
    </w:pPr>
    <w:rPr>
      <w:color w:val="auto"/>
    </w:rPr>
  </w:style>
  <w:style w:type="paragraph" w:customStyle="1" w:styleId="IOMSubSectionContinuedIndent">
    <w:name w:val="*IOM_SubSection_Continued_Indent"/>
    <w:basedOn w:val="IOMSubSectionContinued"/>
    <w:semiHidden/>
    <w:qFormat/>
    <w:rsid w:val="00E72BE6"/>
    <w:pPr>
      <w:pBdr>
        <w:left w:val="single" w:sz="8" w:space="4" w:color="auto"/>
      </w:pBdr>
      <w:ind w:left="2041"/>
    </w:pPr>
    <w:rPr>
      <w:color w:val="auto"/>
    </w:rPr>
  </w:style>
  <w:style w:type="paragraph" w:customStyle="1" w:styleId="IOMSubSectionIndent">
    <w:name w:val="*IOM_SubSection_Indent"/>
    <w:basedOn w:val="IOMSubSection"/>
    <w:semiHidden/>
    <w:rsid w:val="0045421C"/>
    <w:pPr>
      <w:pBdr>
        <w:left w:val="single" w:sz="8" w:space="4" w:color="auto"/>
      </w:pBdr>
      <w:ind w:left="2041" w:hanging="680"/>
    </w:pPr>
  </w:style>
  <w:style w:type="paragraph" w:customStyle="1" w:styleId="IOMSubSectionManualNumberIndent">
    <w:name w:val="*IOM_SubSection_Manual_Number_Indent"/>
    <w:basedOn w:val="IOMSubSectionManualNumber"/>
    <w:semiHidden/>
    <w:qFormat/>
    <w:rsid w:val="00E72BE6"/>
    <w:pPr>
      <w:pBdr>
        <w:left w:val="single" w:sz="8" w:space="4" w:color="auto"/>
      </w:pBdr>
      <w:ind w:left="2041"/>
    </w:pPr>
    <w:rPr>
      <w:color w:val="auto"/>
    </w:rPr>
  </w:style>
  <w:style w:type="numbering" w:styleId="111111">
    <w:name w:val="Outline List 2"/>
    <w:basedOn w:val="NoList"/>
    <w:semiHidden/>
    <w:unhideWhenUsed/>
    <w:rsid w:val="006C066E"/>
    <w:pPr>
      <w:numPr>
        <w:numId w:val="3"/>
      </w:numPr>
    </w:pPr>
  </w:style>
  <w:style w:type="paragraph" w:styleId="DocumentMap">
    <w:name w:val="Document Map"/>
    <w:basedOn w:val="Normal"/>
    <w:link w:val="DocumentMapChar"/>
    <w:semiHidden/>
    <w:unhideWhenUsed/>
    <w:rsid w:val="00235E73"/>
    <w:rPr>
      <w:rFonts w:ascii="Tahoma" w:hAnsi="Tahoma" w:cs="Tahoma"/>
      <w:sz w:val="16"/>
      <w:szCs w:val="16"/>
    </w:rPr>
  </w:style>
  <w:style w:type="character" w:customStyle="1" w:styleId="DocumentMapChar">
    <w:name w:val="Document Map Char"/>
    <w:basedOn w:val="DefaultParagraphFont"/>
    <w:link w:val="DocumentMap"/>
    <w:semiHidden/>
    <w:rsid w:val="00235E73"/>
    <w:rPr>
      <w:rFonts w:ascii="Tahoma" w:hAnsi="Tahoma" w:cs="Tahoma"/>
      <w:sz w:val="16"/>
      <w:szCs w:val="16"/>
      <w:lang w:eastAsia="en-US"/>
    </w:rPr>
  </w:style>
  <w:style w:type="character" w:styleId="EndnoteReference">
    <w:name w:val="endnote reference"/>
    <w:basedOn w:val="DefaultParagraphFont"/>
    <w:semiHidden/>
    <w:unhideWhenUsed/>
    <w:rsid w:val="00DB0DE4"/>
    <w:rPr>
      <w:rFonts w:ascii="Palatino IOM" w:hAnsi="Palatino IOM"/>
      <w:b/>
      <w:sz w:val="24"/>
      <w:vertAlign w:val="superscript"/>
    </w:rPr>
  </w:style>
  <w:style w:type="paragraph" w:styleId="EndnoteText">
    <w:name w:val="endnote text"/>
    <w:link w:val="EndnoteTextChar"/>
    <w:semiHidden/>
    <w:unhideWhenUsed/>
    <w:rsid w:val="00AE5049"/>
    <w:rPr>
      <w:rFonts w:ascii="Palatino IOM" w:hAnsi="Palatino IOM"/>
      <w:sz w:val="22"/>
      <w:lang w:eastAsia="en-US"/>
    </w:rPr>
  </w:style>
  <w:style w:type="character" w:customStyle="1" w:styleId="EndnoteTextChar">
    <w:name w:val="Endnote Text Char"/>
    <w:basedOn w:val="DefaultParagraphFont"/>
    <w:link w:val="EndnoteText"/>
    <w:semiHidden/>
    <w:rsid w:val="00AE5049"/>
    <w:rPr>
      <w:rFonts w:ascii="Palatino IOM" w:hAnsi="Palatino IOM"/>
      <w:sz w:val="22"/>
      <w:lang w:eastAsia="en-US"/>
    </w:rPr>
  </w:style>
  <w:style w:type="character" w:customStyle="1" w:styleId="IOMHidden">
    <w:name w:val="*IOM_Hidden"/>
    <w:basedOn w:val="DefaultParagraphFont"/>
    <w:uiPriority w:val="1"/>
    <w:rsid w:val="00FD3651"/>
    <w:rPr>
      <w:vanish/>
      <w:color w:val="000000"/>
    </w:rPr>
  </w:style>
  <w:style w:type="paragraph" w:customStyle="1" w:styleId="IOMSchedulePartHeading">
    <w:name w:val="*IOM_Schedule_Part_Heading"/>
    <w:basedOn w:val="IOMPartHeading"/>
    <w:rsid w:val="00E11501"/>
  </w:style>
  <w:style w:type="paragraph" w:customStyle="1" w:styleId="IOMSchedulePartHeadingIndent">
    <w:name w:val="*IOM_Schedule_Part_Heading_Indent"/>
    <w:basedOn w:val="IOMSchedulePartHeading"/>
    <w:semiHidden/>
    <w:rsid w:val="00E11501"/>
    <w:pPr>
      <w:pBdr>
        <w:left w:val="single" w:sz="8" w:space="4" w:color="auto"/>
      </w:pBdr>
      <w:ind w:left="680"/>
    </w:pPr>
  </w:style>
  <w:style w:type="paragraph" w:customStyle="1" w:styleId="IOMSchedulePartSubHeading">
    <w:name w:val="*IOM_Schedule_Part_SubHeading"/>
    <w:basedOn w:val="IOMPartSubHeading"/>
    <w:rsid w:val="00E11501"/>
  </w:style>
  <w:style w:type="paragraph" w:customStyle="1" w:styleId="IOMSchedulePartSubHeadingIndent">
    <w:name w:val="*IOM_Schedule_Part_SubHeading_Indent"/>
    <w:basedOn w:val="IOMSchedulePartSubHeading"/>
    <w:semiHidden/>
    <w:qFormat/>
    <w:rsid w:val="00E11501"/>
    <w:pPr>
      <w:pBdr>
        <w:left w:val="single" w:sz="8" w:space="4" w:color="auto"/>
      </w:pBdr>
      <w:ind w:left="680"/>
    </w:pPr>
  </w:style>
  <w:style w:type="paragraph" w:customStyle="1" w:styleId="IOMScheduleSectionFull">
    <w:name w:val="*IOM_Schedule_Section_Full"/>
    <w:rsid w:val="008D29EB"/>
    <w:pPr>
      <w:tabs>
        <w:tab w:val="left" w:pos="680"/>
        <w:tab w:val="left" w:pos="1361"/>
      </w:tabs>
      <w:spacing w:before="240" w:after="120"/>
      <w:jc w:val="both"/>
    </w:pPr>
    <w:rPr>
      <w:rFonts w:ascii="Palatino IOM" w:hAnsi="Palatino IOM"/>
      <w:color w:val="000000"/>
      <w:sz w:val="22"/>
      <w:szCs w:val="22"/>
      <w:lang w:eastAsia="en-US"/>
    </w:rPr>
  </w:style>
  <w:style w:type="paragraph" w:customStyle="1" w:styleId="IOMScheduleSectionFullIndent">
    <w:name w:val="*IOM_Schedule_Section_Full_Indent"/>
    <w:basedOn w:val="IOMScheduleSectionFull"/>
    <w:semiHidden/>
    <w:rsid w:val="00E11501"/>
    <w:pPr>
      <w:pBdr>
        <w:left w:val="single" w:sz="8" w:space="4" w:color="auto"/>
      </w:pBdr>
      <w:ind w:left="680"/>
    </w:pPr>
  </w:style>
  <w:style w:type="paragraph" w:customStyle="1" w:styleId="IOMScheduleSubSectionFull">
    <w:name w:val="*IOM_Schedule_SubSection_Full"/>
    <w:rsid w:val="008D29EB"/>
    <w:pPr>
      <w:tabs>
        <w:tab w:val="left" w:pos="1361"/>
      </w:tabs>
      <w:ind w:firstLine="680"/>
      <w:jc w:val="both"/>
    </w:pPr>
    <w:rPr>
      <w:rFonts w:ascii="Palatino IOM" w:eastAsia="MS Mincho" w:hAnsi="Palatino IOM"/>
      <w:color w:val="000000"/>
      <w:sz w:val="22"/>
      <w:szCs w:val="22"/>
      <w:lang w:eastAsia="en-US"/>
    </w:rPr>
  </w:style>
  <w:style w:type="paragraph" w:customStyle="1" w:styleId="IOMScheduleSubSectionFullIndent">
    <w:name w:val="*IOM_Schedule_SubSection_Full_Indent"/>
    <w:basedOn w:val="IOMScheduleSubSectionFull"/>
    <w:semiHidden/>
    <w:qFormat/>
    <w:rsid w:val="00E11501"/>
    <w:pPr>
      <w:pBdr>
        <w:left w:val="single" w:sz="8" w:space="4" w:color="auto"/>
      </w:pBdr>
      <w:tabs>
        <w:tab w:val="left" w:pos="2041"/>
      </w:tabs>
      <w:ind w:left="680"/>
    </w:pPr>
  </w:style>
  <w:style w:type="paragraph" w:customStyle="1" w:styleId="IOMScheduleCrossHeading">
    <w:name w:val="*IOM_Schedule_Cross_Heading"/>
    <w:basedOn w:val="IOMSchedulePartSubHeading"/>
    <w:qFormat/>
    <w:rsid w:val="00B77F25"/>
    <w:rPr>
      <w:i/>
      <w:caps w:val="0"/>
    </w:rPr>
  </w:style>
  <w:style w:type="paragraph" w:customStyle="1" w:styleId="IOMEmpowering">
    <w:name w:val="*IOM_Empowering"/>
    <w:qFormat/>
    <w:rsid w:val="00113EEE"/>
    <w:pPr>
      <w:jc w:val="center"/>
    </w:pPr>
    <w:rPr>
      <w:rFonts w:ascii="Palatino IOM" w:hAnsi="Palatino IOM"/>
      <w:i/>
      <w:color w:val="000000"/>
      <w:sz w:val="22"/>
      <w:szCs w:val="22"/>
      <w:lang w:eastAsia="en-US"/>
    </w:rPr>
  </w:style>
  <w:style w:type="character" w:styleId="CommentReference">
    <w:name w:val="annotation reference"/>
    <w:basedOn w:val="DefaultParagraphFont"/>
    <w:semiHidden/>
    <w:unhideWhenUsed/>
    <w:rsid w:val="002632E9"/>
    <w:rPr>
      <w:sz w:val="16"/>
      <w:szCs w:val="16"/>
    </w:rPr>
  </w:style>
  <w:style w:type="paragraph" w:styleId="CommentText">
    <w:name w:val="annotation text"/>
    <w:basedOn w:val="Normal"/>
    <w:link w:val="CommentTextChar"/>
    <w:semiHidden/>
    <w:unhideWhenUsed/>
    <w:rsid w:val="002632E9"/>
    <w:rPr>
      <w:sz w:val="20"/>
    </w:rPr>
  </w:style>
  <w:style w:type="character" w:customStyle="1" w:styleId="CommentTextChar">
    <w:name w:val="Comment Text Char"/>
    <w:basedOn w:val="DefaultParagraphFont"/>
    <w:link w:val="CommentText"/>
    <w:semiHidden/>
    <w:rsid w:val="002632E9"/>
    <w:rPr>
      <w:rFonts w:ascii="Palatino IOM" w:hAnsi="Palatino IOM"/>
      <w:lang w:eastAsia="en-US"/>
    </w:rPr>
  </w:style>
  <w:style w:type="paragraph" w:styleId="CommentSubject">
    <w:name w:val="annotation subject"/>
    <w:basedOn w:val="CommentText"/>
    <w:next w:val="CommentText"/>
    <w:link w:val="CommentSubjectChar"/>
    <w:unhideWhenUsed/>
    <w:rsid w:val="002632E9"/>
    <w:rPr>
      <w:b/>
      <w:bCs/>
    </w:rPr>
  </w:style>
  <w:style w:type="character" w:customStyle="1" w:styleId="CommentSubjectChar">
    <w:name w:val="Comment Subject Char"/>
    <w:basedOn w:val="CommentTextChar"/>
    <w:link w:val="CommentSubject"/>
    <w:rsid w:val="002632E9"/>
    <w:rPr>
      <w:rFonts w:ascii="Palatino IOM" w:hAnsi="Palatino IOM"/>
      <w:b/>
      <w:bCs/>
      <w:lang w:eastAsia="en-US"/>
    </w:rPr>
  </w:style>
  <w:style w:type="character" w:styleId="Strong">
    <w:name w:val="Strong"/>
    <w:basedOn w:val="DefaultParagraphFont"/>
    <w:qFormat/>
    <w:rsid w:val="0061765B"/>
    <w:rPr>
      <w:b/>
      <w:bCs/>
    </w:rPr>
  </w:style>
  <w:style w:type="paragraph" w:styleId="FootnoteText">
    <w:name w:val="footnote text"/>
    <w:basedOn w:val="Normal"/>
    <w:link w:val="FootnoteTextChar"/>
    <w:semiHidden/>
    <w:unhideWhenUsed/>
    <w:rsid w:val="00F95C84"/>
    <w:rPr>
      <w:sz w:val="20"/>
    </w:rPr>
  </w:style>
  <w:style w:type="character" w:customStyle="1" w:styleId="FootnoteTextChar">
    <w:name w:val="Footnote Text Char"/>
    <w:basedOn w:val="DefaultParagraphFont"/>
    <w:link w:val="FootnoteText"/>
    <w:semiHidden/>
    <w:rsid w:val="00F95C84"/>
    <w:rPr>
      <w:rFonts w:ascii="Palatino IOM" w:hAnsi="Palatino IOM"/>
      <w:lang w:eastAsia="en-US"/>
    </w:rPr>
  </w:style>
  <w:style w:type="character" w:styleId="FootnoteReference">
    <w:name w:val="footnote reference"/>
    <w:basedOn w:val="DefaultParagraphFont"/>
    <w:semiHidden/>
    <w:unhideWhenUsed/>
    <w:rsid w:val="00F95C84"/>
    <w:rPr>
      <w:vertAlign w:val="superscript"/>
    </w:rPr>
  </w:style>
  <w:style w:type="numbering" w:customStyle="1" w:styleId="NoList1">
    <w:name w:val="No List1"/>
    <w:next w:val="NoList"/>
    <w:uiPriority w:val="99"/>
    <w:semiHidden/>
    <w:unhideWhenUsed/>
    <w:rsid w:val="008373E0"/>
  </w:style>
  <w:style w:type="character" w:styleId="PageNumber">
    <w:name w:val="page number"/>
    <w:basedOn w:val="DefaultParagraphFont"/>
    <w:rsid w:val="008373E0"/>
  </w:style>
  <w:style w:type="paragraph" w:styleId="ListNumber">
    <w:name w:val="List Number"/>
    <w:basedOn w:val="Normal"/>
    <w:rsid w:val="008373E0"/>
    <w:pPr>
      <w:ind w:left="283" w:hanging="283"/>
    </w:pPr>
    <w:rPr>
      <w:rFonts w:ascii="Tahoma" w:hAnsi="Tahoma"/>
      <w:lang w:eastAsia="en-GB"/>
    </w:rPr>
  </w:style>
  <w:style w:type="paragraph" w:styleId="TOC5">
    <w:name w:val="toc 5"/>
    <w:basedOn w:val="Normal"/>
    <w:next w:val="Normal"/>
    <w:autoRedefine/>
    <w:uiPriority w:val="39"/>
    <w:rsid w:val="008373E0"/>
    <w:pPr>
      <w:ind w:left="800"/>
    </w:pPr>
    <w:rPr>
      <w:rFonts w:ascii="Tahoma" w:hAnsi="Tahoma"/>
      <w:sz w:val="18"/>
      <w:szCs w:val="18"/>
      <w:lang w:eastAsia="en-GB"/>
    </w:rPr>
  </w:style>
  <w:style w:type="paragraph" w:styleId="TOC6">
    <w:name w:val="toc 6"/>
    <w:basedOn w:val="Normal"/>
    <w:next w:val="Normal"/>
    <w:autoRedefine/>
    <w:uiPriority w:val="39"/>
    <w:rsid w:val="008373E0"/>
    <w:pPr>
      <w:ind w:left="1000"/>
    </w:pPr>
    <w:rPr>
      <w:rFonts w:ascii="Tahoma" w:hAnsi="Tahoma"/>
      <w:sz w:val="18"/>
      <w:szCs w:val="18"/>
      <w:lang w:eastAsia="en-GB"/>
    </w:rPr>
  </w:style>
  <w:style w:type="paragraph" w:styleId="TOC7">
    <w:name w:val="toc 7"/>
    <w:basedOn w:val="Normal"/>
    <w:next w:val="Normal"/>
    <w:autoRedefine/>
    <w:uiPriority w:val="39"/>
    <w:rsid w:val="008373E0"/>
    <w:pPr>
      <w:ind w:left="1200"/>
    </w:pPr>
    <w:rPr>
      <w:rFonts w:ascii="Tahoma" w:hAnsi="Tahoma"/>
      <w:sz w:val="18"/>
      <w:szCs w:val="18"/>
      <w:lang w:eastAsia="en-GB"/>
    </w:rPr>
  </w:style>
  <w:style w:type="paragraph" w:styleId="TOC8">
    <w:name w:val="toc 8"/>
    <w:basedOn w:val="Normal"/>
    <w:next w:val="Normal"/>
    <w:autoRedefine/>
    <w:uiPriority w:val="39"/>
    <w:rsid w:val="008373E0"/>
    <w:pPr>
      <w:ind w:left="1400"/>
    </w:pPr>
    <w:rPr>
      <w:rFonts w:ascii="Tahoma" w:hAnsi="Tahoma"/>
      <w:sz w:val="18"/>
      <w:szCs w:val="18"/>
      <w:lang w:eastAsia="en-GB"/>
    </w:rPr>
  </w:style>
  <w:style w:type="paragraph" w:styleId="TOC9">
    <w:name w:val="toc 9"/>
    <w:basedOn w:val="Normal"/>
    <w:next w:val="Normal"/>
    <w:autoRedefine/>
    <w:uiPriority w:val="39"/>
    <w:rsid w:val="008373E0"/>
    <w:pPr>
      <w:ind w:left="1600"/>
    </w:pPr>
    <w:rPr>
      <w:rFonts w:ascii="Tahoma" w:hAnsi="Tahoma"/>
      <w:sz w:val="18"/>
      <w:szCs w:val="18"/>
      <w:lang w:eastAsia="en-GB"/>
    </w:rPr>
  </w:style>
  <w:style w:type="paragraph" w:styleId="BodyText2">
    <w:name w:val="Body Text 2"/>
    <w:basedOn w:val="Normal"/>
    <w:link w:val="BodyText2Char"/>
    <w:rsid w:val="008373E0"/>
    <w:pPr>
      <w:ind w:left="720"/>
    </w:pPr>
    <w:rPr>
      <w:rFonts w:ascii="Tahoma" w:hAnsi="Tahoma"/>
      <w:lang w:eastAsia="en-GB"/>
    </w:rPr>
  </w:style>
  <w:style w:type="character" w:customStyle="1" w:styleId="BodyText2Char">
    <w:name w:val="Body Text 2 Char"/>
    <w:basedOn w:val="DefaultParagraphFont"/>
    <w:link w:val="BodyText2"/>
    <w:rsid w:val="008373E0"/>
    <w:rPr>
      <w:rFonts w:ascii="Tahoma" w:hAnsi="Tahoma"/>
      <w:sz w:val="22"/>
    </w:rPr>
  </w:style>
  <w:style w:type="paragraph" w:styleId="BodyText">
    <w:name w:val="Body Text"/>
    <w:basedOn w:val="Normal"/>
    <w:link w:val="BodyTextChar"/>
    <w:rsid w:val="008373E0"/>
    <w:rPr>
      <w:rFonts w:ascii="Tahoma" w:hAnsi="Tahoma"/>
      <w:lang w:eastAsia="en-GB"/>
    </w:rPr>
  </w:style>
  <w:style w:type="character" w:customStyle="1" w:styleId="BodyTextChar">
    <w:name w:val="Body Text Char"/>
    <w:basedOn w:val="DefaultParagraphFont"/>
    <w:link w:val="BodyText"/>
    <w:rsid w:val="008373E0"/>
    <w:rPr>
      <w:rFonts w:ascii="Tahoma" w:hAnsi="Tahoma"/>
      <w:sz w:val="22"/>
    </w:rPr>
  </w:style>
  <w:style w:type="paragraph" w:styleId="BodyText3">
    <w:name w:val="Body Text 3"/>
    <w:basedOn w:val="Normal"/>
    <w:link w:val="BodyText3Char"/>
    <w:rsid w:val="008373E0"/>
    <w:rPr>
      <w:rFonts w:ascii="Tahoma" w:hAnsi="Tahoma"/>
      <w:i/>
      <w:lang w:eastAsia="en-GB"/>
    </w:rPr>
  </w:style>
  <w:style w:type="character" w:customStyle="1" w:styleId="BodyText3Char">
    <w:name w:val="Body Text 3 Char"/>
    <w:basedOn w:val="DefaultParagraphFont"/>
    <w:link w:val="BodyText3"/>
    <w:rsid w:val="008373E0"/>
    <w:rPr>
      <w:rFonts w:ascii="Tahoma" w:hAnsi="Tahoma"/>
      <w:i/>
      <w:sz w:val="22"/>
    </w:rPr>
  </w:style>
  <w:style w:type="paragraph" w:styleId="Caption">
    <w:name w:val="caption"/>
    <w:basedOn w:val="Normal"/>
    <w:next w:val="Normal"/>
    <w:qFormat/>
    <w:rsid w:val="008373E0"/>
    <w:pPr>
      <w:shd w:val="clear" w:color="auto" w:fill="000000"/>
      <w:spacing w:before="360" w:after="60"/>
    </w:pPr>
    <w:rPr>
      <w:rFonts w:ascii="Tahoma" w:hAnsi="Tahoma"/>
      <w:b/>
      <w:sz w:val="20"/>
      <w:lang w:eastAsia="en-GB"/>
    </w:rPr>
  </w:style>
  <w:style w:type="paragraph" w:styleId="Title">
    <w:name w:val="Title"/>
    <w:basedOn w:val="Normal"/>
    <w:link w:val="TitleChar"/>
    <w:qFormat/>
    <w:rsid w:val="008373E0"/>
    <w:pPr>
      <w:spacing w:before="240" w:after="60"/>
      <w:jc w:val="center"/>
      <w:outlineLvl w:val="0"/>
    </w:pPr>
    <w:rPr>
      <w:rFonts w:ascii="Arial" w:hAnsi="Arial"/>
      <w:b/>
      <w:kern w:val="28"/>
      <w:sz w:val="32"/>
      <w:lang w:eastAsia="en-GB"/>
    </w:rPr>
  </w:style>
  <w:style w:type="character" w:customStyle="1" w:styleId="TitleChar">
    <w:name w:val="Title Char"/>
    <w:basedOn w:val="DefaultParagraphFont"/>
    <w:link w:val="Title"/>
    <w:rsid w:val="008373E0"/>
    <w:rPr>
      <w:rFonts w:ascii="Arial" w:hAnsi="Arial"/>
      <w:b/>
      <w:kern w:val="28"/>
      <w:sz w:val="32"/>
    </w:rPr>
  </w:style>
  <w:style w:type="character" w:customStyle="1" w:styleId="Query">
    <w:name w:val="Query"/>
    <w:basedOn w:val="DefaultParagraphFont"/>
    <w:rsid w:val="008373E0"/>
    <w:rPr>
      <w:b/>
      <w:i/>
      <w:color w:val="FF0000"/>
      <w:sz w:val="16"/>
    </w:rPr>
  </w:style>
  <w:style w:type="table" w:customStyle="1" w:styleId="TableGrid1">
    <w:name w:val="Table Grid1"/>
    <w:basedOn w:val="TableNormal"/>
    <w:next w:val="TableGrid"/>
    <w:uiPriority w:val="59"/>
    <w:rsid w:val="008373E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373E0"/>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1">
    <w:name w:val="Table Classic 1"/>
    <w:basedOn w:val="TableNormal"/>
    <w:rsid w:val="008373E0"/>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Tahoma">
    <w:name w:val="Style Heading 2 + Tahoma"/>
    <w:basedOn w:val="Heading2"/>
    <w:rsid w:val="008373E0"/>
    <w:pPr>
      <w:widowControl/>
      <w:tabs>
        <w:tab w:val="clear" w:pos="432"/>
        <w:tab w:val="clear" w:pos="720"/>
        <w:tab w:val="clear" w:pos="1062"/>
      </w:tabs>
      <w:suppressAutoHyphens w:val="0"/>
      <w:overflowPunct/>
      <w:autoSpaceDE/>
      <w:autoSpaceDN/>
      <w:adjustRightInd/>
      <w:spacing w:before="240" w:after="60"/>
      <w:ind w:left="720" w:hanging="720"/>
      <w:textAlignment w:val="auto"/>
    </w:pPr>
    <w:rPr>
      <w:rFonts w:ascii="Tahoma" w:hAnsi="Tahoma"/>
      <w:bCs/>
      <w:iCs/>
      <w:color w:val="4F81BD" w:themeColor="accent1"/>
      <w:sz w:val="28"/>
      <w:lang w:eastAsia="en-GB"/>
    </w:rPr>
  </w:style>
  <w:style w:type="paragraph" w:styleId="NormalWeb">
    <w:name w:val="Normal (Web)"/>
    <w:basedOn w:val="Normal"/>
    <w:uiPriority w:val="99"/>
    <w:unhideWhenUsed/>
    <w:rsid w:val="008373E0"/>
    <w:pPr>
      <w:spacing w:before="100" w:beforeAutospacing="1" w:after="100" w:afterAutospacing="1"/>
    </w:pPr>
    <w:rPr>
      <w:rFonts w:ascii="Times New Roman" w:hAnsi="Times New Roman"/>
      <w:sz w:val="24"/>
      <w:szCs w:val="24"/>
      <w:lang w:eastAsia="en-GB"/>
    </w:rPr>
  </w:style>
  <w:style w:type="paragraph" w:customStyle="1" w:styleId="Default">
    <w:name w:val="Default"/>
    <w:rsid w:val="008373E0"/>
    <w:pPr>
      <w:autoSpaceDE w:val="0"/>
      <w:autoSpaceDN w:val="0"/>
      <w:adjustRightInd w:val="0"/>
    </w:pPr>
    <w:rPr>
      <w:rFonts w:ascii="FS Lola" w:eastAsiaTheme="minorHAnsi" w:hAnsi="FS Lola" w:cs="FS Lola"/>
      <w:color w:val="000000"/>
      <w:sz w:val="24"/>
      <w:szCs w:val="24"/>
      <w:lang w:eastAsia="en-US"/>
    </w:rPr>
  </w:style>
  <w:style w:type="paragraph" w:customStyle="1" w:styleId="Pa13">
    <w:name w:val="Pa13"/>
    <w:basedOn w:val="Default"/>
    <w:next w:val="Default"/>
    <w:uiPriority w:val="99"/>
    <w:rsid w:val="008373E0"/>
    <w:pPr>
      <w:spacing w:line="281" w:lineRule="atLeast"/>
    </w:pPr>
    <w:rPr>
      <w:rFonts w:cstheme="minorBidi"/>
      <w:color w:val="auto"/>
    </w:rPr>
  </w:style>
  <w:style w:type="paragraph" w:styleId="BlockText">
    <w:name w:val="Block Text"/>
    <w:basedOn w:val="Normal"/>
    <w:rsid w:val="008373E0"/>
    <w:pPr>
      <w:overflowPunct w:val="0"/>
      <w:autoSpaceDE w:val="0"/>
      <w:autoSpaceDN w:val="0"/>
      <w:adjustRightInd w:val="0"/>
      <w:ind w:left="709" w:right="283"/>
      <w:textAlignment w:val="baseline"/>
    </w:pPr>
    <w:rPr>
      <w:rFonts w:ascii="Times New Roman" w:hAnsi="Times New Roman"/>
      <w:spacing w:val="-2"/>
    </w:rPr>
  </w:style>
  <w:style w:type="paragraph" w:styleId="ListBullet">
    <w:name w:val="List Bullet"/>
    <w:basedOn w:val="Normal"/>
    <w:autoRedefine/>
    <w:rsid w:val="008373E0"/>
    <w:pPr>
      <w:tabs>
        <w:tab w:val="num" w:pos="360"/>
      </w:tabs>
      <w:overflowPunct w:val="0"/>
      <w:autoSpaceDE w:val="0"/>
      <w:autoSpaceDN w:val="0"/>
      <w:adjustRightInd w:val="0"/>
      <w:ind w:left="360" w:hanging="360"/>
      <w:textAlignment w:val="baseline"/>
    </w:pPr>
    <w:rPr>
      <w:rFonts w:ascii="Times New Roman" w:hAnsi="Times New Roman"/>
    </w:rPr>
  </w:style>
  <w:style w:type="paragraph" w:customStyle="1" w:styleId="ACText">
    <w:name w:val="AC Text"/>
    <w:basedOn w:val="Normal"/>
    <w:rsid w:val="008373E0"/>
    <w:pPr>
      <w:tabs>
        <w:tab w:val="left" w:pos="0"/>
      </w:tabs>
      <w:suppressAutoHyphens/>
      <w:overflowPunct w:val="0"/>
      <w:autoSpaceDE w:val="0"/>
      <w:autoSpaceDN w:val="0"/>
      <w:adjustRightInd w:val="0"/>
      <w:spacing w:before="130"/>
      <w:jc w:val="both"/>
      <w:textAlignment w:val="baseline"/>
    </w:pPr>
    <w:rPr>
      <w:rFonts w:ascii="Times New Roman" w:hAnsi="Times New Roman"/>
      <w:sz w:val="20"/>
    </w:rPr>
  </w:style>
  <w:style w:type="paragraph" w:customStyle="1" w:styleId="Double">
    <w:name w:val="Double"/>
    <w:basedOn w:val="Normal"/>
    <w:rsid w:val="008373E0"/>
    <w:pPr>
      <w:overflowPunct w:val="0"/>
      <w:autoSpaceDE w:val="0"/>
      <w:autoSpaceDN w:val="0"/>
      <w:adjustRightInd w:val="0"/>
      <w:spacing w:after="130"/>
      <w:jc w:val="both"/>
      <w:textAlignment w:val="baseline"/>
    </w:pPr>
    <w:rPr>
      <w:rFonts w:ascii="Times New Roman" w:hAnsi="Times New Roman"/>
      <w:sz w:val="18"/>
      <w:u w:val="double"/>
    </w:rPr>
  </w:style>
  <w:style w:type="paragraph" w:customStyle="1" w:styleId="NoDecAlign">
    <w:name w:val="NoDecAlign"/>
    <w:basedOn w:val="Normal"/>
    <w:rsid w:val="008373E0"/>
    <w:pPr>
      <w:tabs>
        <w:tab w:val="decimal" w:pos="1021"/>
      </w:tabs>
      <w:overflowPunct w:val="0"/>
      <w:autoSpaceDE w:val="0"/>
      <w:autoSpaceDN w:val="0"/>
      <w:adjustRightInd w:val="0"/>
      <w:jc w:val="both"/>
      <w:textAlignment w:val="baseline"/>
    </w:pPr>
    <w:rPr>
      <w:rFonts w:ascii="Times New Roman" w:hAnsi="Times New Roman"/>
      <w:sz w:val="18"/>
    </w:rPr>
  </w:style>
  <w:style w:type="paragraph" w:customStyle="1" w:styleId="Single">
    <w:name w:val="Single"/>
    <w:basedOn w:val="Normal"/>
    <w:rsid w:val="008373E0"/>
    <w:pPr>
      <w:overflowPunct w:val="0"/>
      <w:autoSpaceDE w:val="0"/>
      <w:autoSpaceDN w:val="0"/>
      <w:adjustRightInd w:val="0"/>
      <w:spacing w:after="130"/>
      <w:jc w:val="both"/>
      <w:textAlignment w:val="baseline"/>
    </w:pPr>
    <w:rPr>
      <w:rFonts w:ascii="Times New Roman" w:hAnsi="Times New Roman"/>
      <w:sz w:val="18"/>
      <w:u w:val="single"/>
    </w:rPr>
  </w:style>
  <w:style w:type="paragraph" w:customStyle="1" w:styleId="NumHead">
    <w:name w:val="NumHead"/>
    <w:basedOn w:val="Normal"/>
    <w:next w:val="NumText"/>
    <w:rsid w:val="008373E0"/>
    <w:pPr>
      <w:keepNext/>
      <w:numPr>
        <w:numId w:val="13"/>
      </w:numPr>
      <w:tabs>
        <w:tab w:val="clear" w:pos="567"/>
        <w:tab w:val="num" w:pos="0"/>
      </w:tabs>
      <w:spacing w:line="260" w:lineRule="atLeast"/>
      <w:ind w:left="0"/>
    </w:pPr>
    <w:rPr>
      <w:rFonts w:ascii="Arial Black" w:hAnsi="Arial Black"/>
      <w:sz w:val="21"/>
      <w:szCs w:val="21"/>
    </w:rPr>
  </w:style>
  <w:style w:type="paragraph" w:customStyle="1" w:styleId="NumText">
    <w:name w:val="NumText"/>
    <w:basedOn w:val="Normal"/>
    <w:rsid w:val="008373E0"/>
    <w:pPr>
      <w:numPr>
        <w:ilvl w:val="1"/>
        <w:numId w:val="13"/>
      </w:numPr>
      <w:spacing w:after="284" w:line="280" w:lineRule="exact"/>
    </w:pPr>
    <w:rPr>
      <w:rFonts w:ascii="Garamond" w:hAnsi="Garamond"/>
      <w:szCs w:val="24"/>
    </w:rPr>
  </w:style>
  <w:style w:type="character" w:styleId="Emphasis">
    <w:name w:val="Emphasis"/>
    <w:uiPriority w:val="20"/>
    <w:qFormat/>
    <w:rsid w:val="008373E0"/>
    <w:rPr>
      <w:rFonts w:ascii="Fira Sans Light Italic" w:hAnsi="Fira Sans Light Italic" w:hint="default"/>
      <w:i/>
      <w:iCs/>
    </w:rPr>
  </w:style>
  <w:style w:type="paragraph" w:customStyle="1" w:styleId="list-p-hanging1">
    <w:name w:val="list-p-hanging1"/>
    <w:basedOn w:val="Normal"/>
    <w:rsid w:val="008373E0"/>
    <w:pPr>
      <w:spacing w:after="145"/>
    </w:pPr>
    <w:rPr>
      <w:rFonts w:ascii="Times New Roman" w:hAnsi="Times New Roman"/>
      <w:sz w:val="24"/>
      <w:szCs w:val="24"/>
      <w:lang w:eastAsia="en-GB"/>
    </w:rPr>
  </w:style>
  <w:style w:type="character" w:customStyle="1" w:styleId="list-hanging1">
    <w:name w:val="list-hanging1"/>
    <w:rsid w:val="008373E0"/>
    <w:rPr>
      <w:rFonts w:ascii="Fira Sans Regular" w:hAnsi="Fira Sans Regular" w:hint="default"/>
    </w:rPr>
  </w:style>
  <w:style w:type="paragraph" w:customStyle="1" w:styleId="Pa20">
    <w:name w:val="Pa20"/>
    <w:basedOn w:val="Default"/>
    <w:next w:val="Default"/>
    <w:uiPriority w:val="99"/>
    <w:rsid w:val="008373E0"/>
    <w:pPr>
      <w:spacing w:line="161" w:lineRule="atLeast"/>
    </w:pPr>
    <w:rPr>
      <w:rFonts w:ascii="Museo Sans 300" w:eastAsia="Times New Roman" w:hAnsi="Museo Sans 300" w:cs="Times New Roman"/>
      <w:color w:val="auto"/>
      <w:lang w:eastAsia="en-GB"/>
    </w:rPr>
  </w:style>
  <w:style w:type="paragraph" w:styleId="TOCHeading">
    <w:name w:val="TOC Heading"/>
    <w:basedOn w:val="Heading1"/>
    <w:next w:val="Normal"/>
    <w:uiPriority w:val="39"/>
    <w:unhideWhenUsed/>
    <w:qFormat/>
    <w:rsid w:val="008373E0"/>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9756B1"/>
    <w:rPr>
      <w:rFonts w:ascii="Palatino IOM" w:hAnsi="Palatino IOM"/>
      <w:sz w:val="22"/>
      <w:lang w:eastAsia="en-US"/>
    </w:rPr>
  </w:style>
  <w:style w:type="paragraph" w:styleId="Heading1">
    <w:name w:val="heading 1"/>
    <w:basedOn w:val="Normal"/>
    <w:next w:val="Normal"/>
    <w:link w:val="Heading1Char"/>
    <w:uiPriority w:val="9"/>
    <w:qFormat/>
    <w:rsid w:val="006C066E"/>
    <w:pPr>
      <w:keepNext/>
      <w:numPr>
        <w:numId w:val="4"/>
      </w:numPr>
      <w:outlineLvl w:val="0"/>
    </w:pPr>
    <w:rPr>
      <w:b/>
    </w:rPr>
  </w:style>
  <w:style w:type="paragraph" w:styleId="Heading2">
    <w:name w:val="heading 2"/>
    <w:basedOn w:val="Normal"/>
    <w:next w:val="Normal"/>
    <w:link w:val="Heading2Char"/>
    <w:uiPriority w:val="9"/>
    <w:qFormat/>
    <w:rsid w:val="006C066E"/>
    <w:pPr>
      <w:keepNext/>
      <w:widowControl w:val="0"/>
      <w:numPr>
        <w:ilvl w:val="1"/>
        <w:numId w:val="4"/>
      </w:numPr>
      <w:tabs>
        <w:tab w:val="left" w:pos="432"/>
        <w:tab w:val="left" w:pos="720"/>
        <w:tab w:val="center" w:pos="1062"/>
      </w:tabs>
      <w:suppressAutoHyphens/>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rsid w:val="006C066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C066E"/>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qFormat/>
    <w:rsid w:val="006C066E"/>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qFormat/>
    <w:rsid w:val="006C066E"/>
    <w:pPr>
      <w:numPr>
        <w:ilvl w:val="5"/>
        <w:numId w:val="4"/>
      </w:numPr>
      <w:spacing w:before="240" w:after="60"/>
      <w:outlineLvl w:val="5"/>
    </w:pPr>
    <w:rPr>
      <w:b/>
      <w:bCs/>
      <w:szCs w:val="22"/>
    </w:rPr>
  </w:style>
  <w:style w:type="paragraph" w:styleId="Heading7">
    <w:name w:val="heading 7"/>
    <w:basedOn w:val="Normal"/>
    <w:next w:val="Normal"/>
    <w:link w:val="Heading7Char"/>
    <w:uiPriority w:val="9"/>
    <w:qFormat/>
    <w:rsid w:val="006C066E"/>
    <w:pPr>
      <w:numPr>
        <w:ilvl w:val="6"/>
        <w:numId w:val="4"/>
      </w:numPr>
      <w:spacing w:before="240" w:after="60"/>
      <w:outlineLvl w:val="6"/>
    </w:pPr>
    <w:rPr>
      <w:sz w:val="24"/>
      <w:szCs w:val="24"/>
    </w:rPr>
  </w:style>
  <w:style w:type="paragraph" w:styleId="Heading8">
    <w:name w:val="heading 8"/>
    <w:basedOn w:val="Normal"/>
    <w:next w:val="Normal"/>
    <w:link w:val="Heading8Char"/>
    <w:uiPriority w:val="9"/>
    <w:qFormat/>
    <w:rsid w:val="006C066E"/>
    <w:pPr>
      <w:numPr>
        <w:ilvl w:val="7"/>
        <w:numId w:val="4"/>
      </w:numPr>
      <w:spacing w:before="240" w:after="60"/>
      <w:outlineLvl w:val="7"/>
    </w:pPr>
    <w:rPr>
      <w:i/>
      <w:iCs/>
      <w:sz w:val="24"/>
      <w:szCs w:val="24"/>
    </w:rPr>
  </w:style>
  <w:style w:type="paragraph" w:styleId="Heading9">
    <w:name w:val="heading 9"/>
    <w:basedOn w:val="Normal"/>
    <w:next w:val="Normal"/>
    <w:link w:val="Heading9Char"/>
    <w:uiPriority w:val="9"/>
    <w:qFormat/>
    <w:rsid w:val="006C066E"/>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066E"/>
    <w:rPr>
      <w:rFonts w:ascii="Palatino IOM" w:hAnsi="Palatino IOM"/>
      <w:b/>
      <w:sz w:val="22"/>
      <w:lang w:eastAsia="en-US"/>
    </w:rPr>
  </w:style>
  <w:style w:type="character" w:customStyle="1" w:styleId="Heading2Char">
    <w:name w:val="Heading 2 Char"/>
    <w:link w:val="Heading2"/>
    <w:uiPriority w:val="9"/>
    <w:rsid w:val="006C066E"/>
    <w:rPr>
      <w:rFonts w:ascii="Palatino IOM" w:hAnsi="Palatino IOM"/>
      <w:b/>
      <w:sz w:val="22"/>
      <w:lang w:eastAsia="en-US"/>
    </w:rPr>
  </w:style>
  <w:style w:type="character" w:customStyle="1" w:styleId="Heading3Char">
    <w:name w:val="Heading 3 Char"/>
    <w:link w:val="Heading3"/>
    <w:uiPriority w:val="9"/>
    <w:rsid w:val="006C066E"/>
    <w:rPr>
      <w:rFonts w:ascii="Arial" w:hAnsi="Arial" w:cs="Arial"/>
      <w:b/>
      <w:bCs/>
      <w:sz w:val="26"/>
      <w:szCs w:val="26"/>
      <w:lang w:eastAsia="en-US"/>
    </w:rPr>
  </w:style>
  <w:style w:type="character" w:customStyle="1" w:styleId="Heading4Char">
    <w:name w:val="Heading 4 Char"/>
    <w:link w:val="Heading4"/>
    <w:uiPriority w:val="9"/>
    <w:rsid w:val="006C066E"/>
    <w:rPr>
      <w:rFonts w:ascii="Palatino IOM" w:hAnsi="Palatino IOM"/>
      <w:b/>
      <w:bCs/>
      <w:sz w:val="28"/>
      <w:szCs w:val="28"/>
      <w:lang w:eastAsia="en-US"/>
    </w:rPr>
  </w:style>
  <w:style w:type="character" w:customStyle="1" w:styleId="Heading5Char">
    <w:name w:val="Heading 5 Char"/>
    <w:link w:val="Heading5"/>
    <w:uiPriority w:val="9"/>
    <w:rsid w:val="006C066E"/>
    <w:rPr>
      <w:rFonts w:ascii="Palatino IOM" w:hAnsi="Palatino IOM"/>
      <w:b/>
      <w:bCs/>
      <w:i/>
      <w:iCs/>
      <w:sz w:val="26"/>
      <w:szCs w:val="26"/>
      <w:lang w:eastAsia="en-US"/>
    </w:rPr>
  </w:style>
  <w:style w:type="character" w:customStyle="1" w:styleId="Heading6Char">
    <w:name w:val="Heading 6 Char"/>
    <w:link w:val="Heading6"/>
    <w:uiPriority w:val="9"/>
    <w:rsid w:val="006C066E"/>
    <w:rPr>
      <w:rFonts w:ascii="Palatino IOM" w:hAnsi="Palatino IOM"/>
      <w:b/>
      <w:bCs/>
      <w:sz w:val="22"/>
      <w:szCs w:val="22"/>
      <w:lang w:eastAsia="en-US"/>
    </w:rPr>
  </w:style>
  <w:style w:type="character" w:customStyle="1" w:styleId="Heading7Char">
    <w:name w:val="Heading 7 Char"/>
    <w:link w:val="Heading7"/>
    <w:uiPriority w:val="9"/>
    <w:rsid w:val="006C066E"/>
    <w:rPr>
      <w:rFonts w:ascii="Palatino IOM" w:hAnsi="Palatino IOM"/>
      <w:sz w:val="24"/>
      <w:szCs w:val="24"/>
      <w:lang w:eastAsia="en-US"/>
    </w:rPr>
  </w:style>
  <w:style w:type="character" w:customStyle="1" w:styleId="Heading8Char">
    <w:name w:val="Heading 8 Char"/>
    <w:link w:val="Heading8"/>
    <w:uiPriority w:val="9"/>
    <w:rsid w:val="006C066E"/>
    <w:rPr>
      <w:rFonts w:ascii="Palatino IOM" w:hAnsi="Palatino IOM"/>
      <w:i/>
      <w:iCs/>
      <w:sz w:val="24"/>
      <w:szCs w:val="24"/>
      <w:lang w:eastAsia="en-US"/>
    </w:rPr>
  </w:style>
  <w:style w:type="character" w:customStyle="1" w:styleId="Heading9Char">
    <w:name w:val="Heading 9 Char"/>
    <w:link w:val="Heading9"/>
    <w:uiPriority w:val="9"/>
    <w:rsid w:val="006C066E"/>
    <w:rPr>
      <w:rFonts w:ascii="Arial" w:hAnsi="Arial" w:cs="Arial"/>
      <w:sz w:val="22"/>
      <w:szCs w:val="22"/>
      <w:lang w:eastAsia="en-US"/>
    </w:rPr>
  </w:style>
  <w:style w:type="paragraph" w:styleId="ListParagraph">
    <w:name w:val="List Paragraph"/>
    <w:basedOn w:val="Normal"/>
    <w:uiPriority w:val="34"/>
    <w:qFormat/>
    <w:rsid w:val="006C066E"/>
    <w:pPr>
      <w:ind w:left="720"/>
      <w:contextualSpacing/>
    </w:pPr>
  </w:style>
  <w:style w:type="paragraph" w:customStyle="1" w:styleId="IOMSectionManualNumber">
    <w:name w:val="*IOM_Section_Manual_Number"/>
    <w:basedOn w:val="Normal"/>
    <w:next w:val="IOMSubSection"/>
    <w:qFormat/>
    <w:rsid w:val="002D042B"/>
    <w:pPr>
      <w:keepNext/>
      <w:widowControl w:val="0"/>
      <w:tabs>
        <w:tab w:val="left" w:pos="680"/>
      </w:tabs>
      <w:suppressAutoHyphens/>
      <w:spacing w:before="360" w:after="120"/>
      <w:ind w:left="680" w:hanging="680"/>
      <w:outlineLvl w:val="0"/>
    </w:pPr>
    <w:rPr>
      <w:b/>
      <w:color w:val="000000"/>
      <w:sz w:val="24"/>
      <w:szCs w:val="22"/>
    </w:rPr>
  </w:style>
  <w:style w:type="numbering" w:customStyle="1" w:styleId="IOMNumbering">
    <w:name w:val="*IOM_Numbering"/>
    <w:basedOn w:val="NoList"/>
    <w:uiPriority w:val="99"/>
    <w:rsid w:val="00FD0897"/>
    <w:pPr>
      <w:numPr>
        <w:numId w:val="1"/>
      </w:numPr>
    </w:pPr>
  </w:style>
  <w:style w:type="paragraph" w:customStyle="1" w:styleId="IOMActNumber">
    <w:name w:val="*IOM_Act_Number"/>
    <w:semiHidden/>
    <w:rsid w:val="006C066E"/>
    <w:pPr>
      <w:autoSpaceDE w:val="0"/>
      <w:autoSpaceDN w:val="0"/>
      <w:adjustRightInd w:val="0"/>
      <w:jc w:val="right"/>
    </w:pPr>
    <w:rPr>
      <w:rFonts w:ascii="Palatino IOM" w:hAnsi="Palatino IOM"/>
      <w:b/>
      <w:sz w:val="28"/>
      <w:lang w:eastAsia="en-US"/>
    </w:rPr>
  </w:style>
  <w:style w:type="paragraph" w:customStyle="1" w:styleId="IOMActNo">
    <w:name w:val="*IOM_ActNo"/>
    <w:semiHidden/>
    <w:rsid w:val="006C066E"/>
    <w:pPr>
      <w:jc w:val="center"/>
    </w:pPr>
    <w:rPr>
      <w:rFonts w:ascii="Palatino IOM" w:hAnsi="Palatino IOM"/>
      <w:b/>
      <w:color w:val="000000"/>
      <w:sz w:val="22"/>
      <w:szCs w:val="22"/>
      <w:lang w:eastAsia="en-US"/>
    </w:rPr>
  </w:style>
  <w:style w:type="paragraph" w:customStyle="1" w:styleId="IOMAssent">
    <w:name w:val="*IOM_Assent"/>
    <w:semiHidden/>
    <w:rsid w:val="00FA1258"/>
    <w:pPr>
      <w:tabs>
        <w:tab w:val="right" w:pos="6804"/>
      </w:tabs>
      <w:autoSpaceDE w:val="0"/>
      <w:autoSpaceDN w:val="0"/>
      <w:adjustRightInd w:val="0"/>
      <w:ind w:firstLine="1701"/>
    </w:pPr>
    <w:rPr>
      <w:rFonts w:ascii="Palatino IOM" w:hAnsi="Palatino IOM"/>
      <w:i/>
      <w:sz w:val="24"/>
      <w:lang w:eastAsia="en-US"/>
    </w:rPr>
  </w:style>
  <w:style w:type="paragraph" w:customStyle="1" w:styleId="IOMAuthority">
    <w:name w:val="*IOM_Authority"/>
    <w:semiHidden/>
    <w:rsid w:val="006C066E"/>
    <w:pPr>
      <w:widowControl w:val="0"/>
      <w:tabs>
        <w:tab w:val="right" w:pos="7088"/>
      </w:tabs>
      <w:spacing w:before="60" w:after="60"/>
      <w:ind w:left="567" w:right="567"/>
      <w:jc w:val="center"/>
    </w:pPr>
    <w:rPr>
      <w:rFonts w:ascii="Palatino IOM" w:hAnsi="Palatino IOM"/>
      <w:i/>
      <w:color w:val="000000"/>
      <w:sz w:val="22"/>
      <w:szCs w:val="22"/>
      <w:lang w:eastAsia="en-US"/>
    </w:rPr>
  </w:style>
  <w:style w:type="character" w:customStyle="1" w:styleId="IOMBold">
    <w:name w:val="*IOM_Bold"/>
    <w:rsid w:val="006C066E"/>
    <w:rPr>
      <w:rFonts w:ascii="Palatino IOM" w:hAnsi="Palatino IOM"/>
      <w:b/>
      <w:color w:val="000000"/>
    </w:rPr>
  </w:style>
  <w:style w:type="character" w:customStyle="1" w:styleId="IOMBoldItalic">
    <w:name w:val="*IOM_Bold_Italic"/>
    <w:rsid w:val="006C066E"/>
    <w:rPr>
      <w:rFonts w:ascii="Palatino IOM" w:hAnsi="Palatino IOM"/>
      <w:b/>
      <w:i/>
      <w:color w:val="000000"/>
    </w:rPr>
  </w:style>
  <w:style w:type="paragraph" w:customStyle="1" w:styleId="IOMSubParagraph">
    <w:name w:val="*IOM_Sub_Paragraph"/>
    <w:rsid w:val="006C066E"/>
    <w:pPr>
      <w:tabs>
        <w:tab w:val="left" w:pos="680"/>
      </w:tabs>
      <w:suppressAutoHyphens/>
      <w:spacing w:before="80"/>
      <w:ind w:left="2721" w:hanging="680"/>
      <w:jc w:val="both"/>
    </w:pPr>
    <w:rPr>
      <w:rFonts w:ascii="Palatino IOM" w:eastAsia="MS Mincho" w:hAnsi="Palatino IOM"/>
      <w:color w:val="000000"/>
      <w:sz w:val="22"/>
      <w:szCs w:val="22"/>
      <w:lang w:eastAsia="en-US"/>
    </w:rPr>
  </w:style>
  <w:style w:type="paragraph" w:customStyle="1" w:styleId="IOMSubParagraphContinued">
    <w:name w:val="*IOM_Sub_Paragraph_Continued"/>
    <w:rsid w:val="006C066E"/>
    <w:pPr>
      <w:suppressAutoHyphens/>
      <w:spacing w:before="80"/>
      <w:ind w:left="2722"/>
      <w:jc w:val="both"/>
    </w:pPr>
    <w:rPr>
      <w:rFonts w:ascii="Palatino IOM" w:hAnsi="Palatino IOM"/>
      <w:color w:val="000000"/>
      <w:sz w:val="22"/>
      <w:szCs w:val="22"/>
      <w:lang w:eastAsia="en-US"/>
    </w:rPr>
  </w:style>
  <w:style w:type="paragraph" w:customStyle="1" w:styleId="IOMCommencement">
    <w:name w:val="*IOM_Commencement"/>
    <w:semiHidden/>
    <w:rsid w:val="00FA1258"/>
    <w:pPr>
      <w:pBdr>
        <w:bottom w:val="single" w:sz="4" w:space="12" w:color="auto"/>
      </w:pBdr>
      <w:tabs>
        <w:tab w:val="right" w:pos="6804"/>
      </w:tabs>
      <w:suppressAutoHyphens/>
      <w:spacing w:before="240"/>
      <w:ind w:firstLine="1701"/>
      <w:contextualSpacing/>
    </w:pPr>
    <w:rPr>
      <w:rFonts w:ascii="Palatino IOM" w:hAnsi="Palatino IOM"/>
      <w:i/>
      <w:color w:val="000000"/>
      <w:sz w:val="24"/>
      <w:szCs w:val="24"/>
      <w:lang w:eastAsia="en-US"/>
    </w:rPr>
  </w:style>
  <w:style w:type="character" w:customStyle="1" w:styleId="IOMCommencementDate">
    <w:name w:val="*IOM_Commencement_Date"/>
    <w:semiHidden/>
    <w:rsid w:val="006C066E"/>
    <w:rPr>
      <w:rFonts w:ascii="Palatino IOM" w:hAnsi="Palatino IOM"/>
      <w:color w:val="000000"/>
      <w:sz w:val="22"/>
      <w:szCs w:val="24"/>
      <w:lang w:val="en-GB"/>
    </w:rPr>
  </w:style>
  <w:style w:type="paragraph" w:customStyle="1" w:styleId="IOMContents">
    <w:name w:val="*IOM_Contents"/>
    <w:semiHidden/>
    <w:rsid w:val="006C066E"/>
    <w:pPr>
      <w:keepNext/>
      <w:pBdr>
        <w:bottom w:val="single" w:sz="4" w:space="2" w:color="auto"/>
      </w:pBdr>
      <w:suppressAutoHyphens/>
      <w:spacing w:before="480" w:after="40"/>
      <w:outlineLvl w:val="0"/>
    </w:pPr>
    <w:rPr>
      <w:rFonts w:ascii="Palatino IOM" w:hAnsi="Palatino IOM"/>
      <w:b/>
      <w:color w:val="000000"/>
      <w:sz w:val="36"/>
      <w:szCs w:val="28"/>
      <w:lang w:eastAsia="en-US"/>
    </w:rPr>
  </w:style>
  <w:style w:type="paragraph" w:customStyle="1" w:styleId="IOMContentsHead">
    <w:name w:val="*IOM_Contents_Head"/>
    <w:semiHidden/>
    <w:rsid w:val="006C066E"/>
    <w:pPr>
      <w:tabs>
        <w:tab w:val="right" w:pos="8505"/>
      </w:tabs>
      <w:suppressAutoHyphens/>
      <w:spacing w:after="160"/>
    </w:pPr>
    <w:rPr>
      <w:rFonts w:ascii="Palatino IOM" w:hAnsi="Palatino IOM"/>
      <w:b/>
      <w:color w:val="000000"/>
      <w:sz w:val="24"/>
      <w:szCs w:val="24"/>
      <w:lang w:eastAsia="en-US"/>
    </w:rPr>
  </w:style>
  <w:style w:type="paragraph" w:customStyle="1" w:styleId="IOMCoverChapter">
    <w:name w:val="*IOM_Cover_Chapter"/>
    <w:semiHidden/>
    <w:rsid w:val="006C066E"/>
    <w:pPr>
      <w:spacing w:after="120"/>
      <w:jc w:val="center"/>
    </w:pPr>
    <w:rPr>
      <w:rFonts w:ascii="Palatino IOM" w:hAnsi="Palatino IOM"/>
      <w:b/>
      <w:sz w:val="22"/>
      <w:lang w:eastAsia="en-US"/>
    </w:rPr>
  </w:style>
  <w:style w:type="paragraph" w:customStyle="1" w:styleId="IOMCoverText">
    <w:name w:val="*IOM_Cover_Text"/>
    <w:semiHidden/>
    <w:rsid w:val="006C066E"/>
    <w:pPr>
      <w:jc w:val="center"/>
    </w:pPr>
    <w:rPr>
      <w:rFonts w:ascii="Palatino IOM" w:hAnsi="Palatino IOM"/>
      <w:lang w:eastAsia="en-US"/>
    </w:rPr>
  </w:style>
  <w:style w:type="paragraph" w:customStyle="1" w:styleId="IOMCoverVersion">
    <w:name w:val="*IOM_Cover_Version"/>
    <w:semiHidden/>
    <w:rsid w:val="00852B0E"/>
    <w:pPr>
      <w:widowControl w:val="0"/>
      <w:suppressAutoHyphens/>
      <w:autoSpaceDE w:val="0"/>
      <w:autoSpaceDN w:val="0"/>
      <w:adjustRightInd w:val="0"/>
      <w:spacing w:before="240" w:after="240"/>
      <w:jc w:val="center"/>
    </w:pPr>
    <w:rPr>
      <w:rFonts w:ascii="Palatino IOM" w:hAnsi="Palatino IOM"/>
      <w:b/>
      <w:bCs/>
      <w:color w:val="000000"/>
      <w:sz w:val="28"/>
      <w:szCs w:val="28"/>
      <w:lang w:eastAsia="en-US"/>
    </w:rPr>
  </w:style>
  <w:style w:type="paragraph" w:customStyle="1" w:styleId="IOMCrestCountryLarge">
    <w:name w:val="*IOM_Crest_Country_Large"/>
    <w:semiHidden/>
    <w:rsid w:val="006C066E"/>
    <w:pPr>
      <w:spacing w:before="120" w:after="120"/>
      <w:jc w:val="center"/>
    </w:pPr>
    <w:rPr>
      <w:rFonts w:ascii="Isle of Man" w:hAnsi="Isle of Man"/>
      <w:sz w:val="120"/>
      <w:szCs w:val="300"/>
      <w:lang w:eastAsia="en-US"/>
    </w:rPr>
  </w:style>
  <w:style w:type="paragraph" w:customStyle="1" w:styleId="IOMCrestCountrySmall">
    <w:name w:val="*IOM_Crest_Country_Small"/>
    <w:semiHidden/>
    <w:rsid w:val="006C066E"/>
    <w:pPr>
      <w:jc w:val="center"/>
    </w:pPr>
    <w:rPr>
      <w:rFonts w:ascii="Isle of Man" w:hAnsi="Isle of Man"/>
      <w:noProof/>
      <w:sz w:val="28"/>
      <w:szCs w:val="144"/>
      <w:lang w:eastAsia="en-US"/>
    </w:rPr>
  </w:style>
  <w:style w:type="paragraph" w:customStyle="1" w:styleId="IOMCrestLarge">
    <w:name w:val="*IOM_Crest_Large"/>
    <w:semiHidden/>
    <w:rsid w:val="00852B0E"/>
    <w:pPr>
      <w:widowControl w:val="0"/>
      <w:spacing w:before="720"/>
      <w:jc w:val="center"/>
    </w:pPr>
    <w:rPr>
      <w:rFonts w:ascii="Isle of Man" w:hAnsi="Isle of Man"/>
      <w:sz w:val="192"/>
      <w:szCs w:val="300"/>
      <w:lang w:eastAsia="en-US"/>
    </w:rPr>
  </w:style>
  <w:style w:type="paragraph" w:customStyle="1" w:styleId="IOMCrestSmall">
    <w:name w:val="*IOM_Crest_Small"/>
    <w:semiHidden/>
    <w:rsid w:val="006C066E"/>
    <w:pPr>
      <w:pageBreakBefore/>
      <w:widowControl w:val="0"/>
      <w:spacing w:before="240"/>
      <w:jc w:val="center"/>
    </w:pPr>
    <w:rPr>
      <w:rFonts w:ascii="Isle of Man" w:hAnsi="Isle of Man"/>
      <w:noProof/>
      <w:sz w:val="144"/>
      <w:szCs w:val="144"/>
      <w:lang w:eastAsia="en-US"/>
    </w:rPr>
  </w:style>
  <w:style w:type="character" w:customStyle="1" w:styleId="IOMDefinition">
    <w:name w:val="*IOM_Definition"/>
    <w:rsid w:val="006C066E"/>
    <w:rPr>
      <w:rFonts w:ascii="Palatino IOM" w:hAnsi="Palatino IOM"/>
      <w:b/>
      <w:color w:val="000000"/>
      <w:sz w:val="22"/>
      <w:szCs w:val="22"/>
      <w:lang w:val="en-GB"/>
    </w:rPr>
  </w:style>
  <w:style w:type="paragraph" w:customStyle="1" w:styleId="IOMDivisionHeading">
    <w:name w:val="*IOM_Division_Heading"/>
    <w:rsid w:val="006C066E"/>
    <w:pPr>
      <w:keepNext/>
      <w:suppressAutoHyphens/>
      <w:spacing w:before="360"/>
      <w:jc w:val="center"/>
    </w:pPr>
    <w:rPr>
      <w:rFonts w:ascii="Palatino IOM" w:hAnsi="Palatino IOM"/>
      <w:caps/>
      <w:color w:val="000000"/>
      <w:kern w:val="48"/>
      <w:sz w:val="22"/>
      <w:szCs w:val="22"/>
      <w:lang w:eastAsia="en-US"/>
    </w:rPr>
  </w:style>
  <w:style w:type="paragraph" w:customStyle="1" w:styleId="IOMEnablingLaw">
    <w:name w:val="*IOM_Enabling_Law"/>
    <w:semiHidden/>
    <w:rsid w:val="006C066E"/>
    <w:pPr>
      <w:spacing w:before="240"/>
      <w:jc w:val="center"/>
    </w:pPr>
    <w:rPr>
      <w:rFonts w:ascii="Palatino IOM" w:hAnsi="Palatino IOM"/>
      <w:b/>
      <w:color w:val="000000"/>
      <w:sz w:val="28"/>
      <w:szCs w:val="28"/>
      <w:lang w:eastAsia="en-US"/>
    </w:rPr>
  </w:style>
  <w:style w:type="paragraph" w:customStyle="1" w:styleId="IOMEndnotePara">
    <w:name w:val="*IOM_Endnote_Para"/>
    <w:semiHidden/>
    <w:rsid w:val="006C066E"/>
    <w:pPr>
      <w:suppressAutoHyphens/>
      <w:spacing w:before="120"/>
      <w:ind w:left="680"/>
      <w:jc w:val="both"/>
    </w:pPr>
    <w:rPr>
      <w:rFonts w:ascii="Palatino IOM" w:hAnsi="Palatino IOM"/>
      <w:i/>
      <w:iCs/>
      <w:color w:val="000000"/>
      <w:lang w:eastAsia="en-US"/>
    </w:rPr>
  </w:style>
  <w:style w:type="paragraph" w:customStyle="1" w:styleId="IOMEndnotesHeading">
    <w:name w:val="*IOM_Endnotes_Heading"/>
    <w:semiHidden/>
    <w:rsid w:val="006C066E"/>
    <w:pPr>
      <w:widowControl w:val="0"/>
      <w:suppressAutoHyphens/>
      <w:spacing w:before="240" w:after="120"/>
      <w:outlineLvl w:val="0"/>
    </w:pPr>
    <w:rPr>
      <w:rFonts w:ascii="Palatino IOM" w:hAnsi="Palatino IOM" w:cs="Tahoma"/>
      <w:b/>
      <w:iCs/>
      <w:color w:val="000000"/>
      <w:sz w:val="24"/>
      <w:szCs w:val="24"/>
      <w:lang w:eastAsia="en-US"/>
    </w:rPr>
  </w:style>
  <w:style w:type="paragraph" w:customStyle="1" w:styleId="IOMEndnotesSubTitle">
    <w:name w:val="*IOM_Endnotes_SubTitle"/>
    <w:semiHidden/>
    <w:rsid w:val="006C066E"/>
    <w:pPr>
      <w:keepLines/>
      <w:tabs>
        <w:tab w:val="left" w:pos="1361"/>
      </w:tabs>
      <w:suppressAutoHyphens/>
      <w:spacing w:after="240"/>
    </w:pPr>
    <w:rPr>
      <w:rFonts w:ascii="Palatino IOM" w:hAnsi="Palatino IOM"/>
      <w:iCs/>
      <w:color w:val="000000"/>
      <w:sz w:val="22"/>
      <w:szCs w:val="22"/>
      <w:lang w:eastAsia="en-US"/>
    </w:rPr>
  </w:style>
  <w:style w:type="paragraph" w:customStyle="1" w:styleId="IOMEndnotesTitle">
    <w:name w:val="*IOM_Endnotes_Title"/>
    <w:semiHidden/>
    <w:rsid w:val="006C066E"/>
    <w:pPr>
      <w:widowControl w:val="0"/>
      <w:spacing w:before="240" w:after="240"/>
      <w:outlineLvl w:val="0"/>
    </w:pPr>
    <w:rPr>
      <w:rFonts w:ascii="Palatino IOM" w:hAnsi="Palatino IOM"/>
      <w:b/>
      <w:caps/>
      <w:color w:val="000000"/>
      <w:sz w:val="24"/>
      <w:szCs w:val="24"/>
      <w:lang w:eastAsia="en-US"/>
    </w:rPr>
  </w:style>
  <w:style w:type="character" w:customStyle="1" w:styleId="IOMCrossReferenceExternal">
    <w:name w:val="*IOM_Cross_Reference_External"/>
    <w:rsid w:val="006C066E"/>
    <w:rPr>
      <w:rFonts w:ascii="Palatino IOM" w:hAnsi="Palatino IOM"/>
      <w:i/>
      <w:color w:val="000000"/>
      <w:lang w:val="en-GB"/>
    </w:rPr>
  </w:style>
  <w:style w:type="character" w:customStyle="1" w:styleId="IOMFees">
    <w:name w:val="*IOM_Fees"/>
    <w:semiHidden/>
    <w:rsid w:val="006C066E"/>
    <w:rPr>
      <w:rFonts w:ascii="Palatino IOM" w:hAnsi="Palatino IOM"/>
      <w:color w:val="000000"/>
      <w:lang w:val="en-GB"/>
    </w:rPr>
  </w:style>
  <w:style w:type="table" w:customStyle="1" w:styleId="IOMFooterTable">
    <w:name w:val="*IOM_Footer_Table"/>
    <w:basedOn w:val="TableNormal"/>
    <w:semiHidden/>
    <w:rsid w:val="006C066E"/>
    <w:rPr>
      <w:rFonts w:ascii="Arial" w:hAnsi="Arial"/>
      <w:color w:val="000000"/>
      <w:lang w:val="en-AU" w:eastAsia="en-AU"/>
    </w:rPr>
    <w:tblPr>
      <w:tblStyleRowBandSize w:val="1"/>
      <w:jc w:val="center"/>
      <w:tblCellMar>
        <w:left w:w="0" w:type="dxa"/>
        <w:right w:w="0" w:type="dxa"/>
      </w:tblCellMar>
    </w:tblPr>
    <w:trPr>
      <w:cantSplit/>
      <w:jc w:val="center"/>
    </w:trPr>
    <w:tcPr>
      <w:shd w:val="clear" w:color="auto" w:fill="auto"/>
    </w:tcPr>
    <w:tblStylePr w:type="firstRow">
      <w:pPr>
        <w:wordWrap/>
        <w:spacing w:beforeLines="0" w:beforeAutospacing="0"/>
      </w:pPr>
      <w:rPr>
        <w:rFonts w:ascii="Arial" w:hAnsi="Arial"/>
        <w:b w:val="0"/>
        <w:i w:val="0"/>
        <w:sz w:val="20"/>
        <w:szCs w:val="22"/>
      </w:rPr>
    </w:tblStylePr>
    <w:tblStylePr w:type="firstCol">
      <w:pPr>
        <w:wordWrap/>
        <w:jc w:val="left"/>
      </w:pPr>
      <w:rPr>
        <w:rFonts w:ascii="Times New Roman" w:hAnsi="Times New Roman"/>
        <w:sz w:val="20"/>
      </w:rPr>
    </w:tblStylePr>
    <w:tblStylePr w:type="lastCol">
      <w:pPr>
        <w:wordWrap/>
        <w:jc w:val="right"/>
      </w:pPr>
      <w:rPr>
        <w:rFonts w:ascii="Times New Roman" w:hAnsi="Times New Roman"/>
        <w:sz w:val="20"/>
      </w:rPr>
    </w:tblStylePr>
    <w:tblStylePr w:type="band2Horz">
      <w:pPr>
        <w:wordWrap/>
        <w:jc w:val="center"/>
      </w:pPr>
      <w:rPr>
        <w:rFonts w:ascii="Arial" w:hAnsi="Arial"/>
        <w:sz w:val="20"/>
      </w:rPr>
    </w:tblStylePr>
  </w:style>
  <w:style w:type="paragraph" w:customStyle="1" w:styleId="IOMHeaderFooterLeft">
    <w:name w:val="*IOM_Header_Footer_Left"/>
    <w:semiHidden/>
    <w:rsid w:val="006C066E"/>
    <w:pPr>
      <w:widowControl w:val="0"/>
      <w:spacing w:after="20"/>
    </w:pPr>
    <w:rPr>
      <w:rFonts w:ascii="Arial" w:hAnsi="Arial"/>
      <w:color w:val="000000"/>
      <w:lang w:eastAsia="en-US"/>
    </w:rPr>
  </w:style>
  <w:style w:type="table" w:customStyle="1" w:styleId="IOMHeaderTable">
    <w:name w:val="*IOM_Header_Table"/>
    <w:basedOn w:val="TableNormal"/>
    <w:semiHidden/>
    <w:rsid w:val="006C066E"/>
    <w:rPr>
      <w:rFonts w:ascii="Arial" w:hAnsi="Arial"/>
      <w:color w:val="000000"/>
      <w:lang w:val="en-AU" w:eastAsia="en-AU"/>
    </w:rPr>
    <w:tblPr>
      <w:tblCellMar>
        <w:left w:w="0" w:type="dxa"/>
        <w:right w:w="0" w:type="dxa"/>
      </w:tblCellMar>
    </w:tblPr>
    <w:trPr>
      <w:cantSplit/>
    </w:trPr>
    <w:tcPr>
      <w:shd w:val="clear" w:color="auto" w:fill="auto"/>
      <w:vAlign w:val="bottom"/>
    </w:tcPr>
    <w:tblStylePr w:type="firstRow">
      <w:pPr>
        <w:wordWrap/>
        <w:spacing w:afterLines="0" w:afterAutospacing="0"/>
      </w:pPr>
      <w:rPr>
        <w:rFonts w:ascii="Arial" w:hAnsi="Arial"/>
        <w:b w:val="0"/>
        <w:i w:val="0"/>
        <w:sz w:val="20"/>
        <w:szCs w:val="22"/>
      </w:rPr>
    </w:tblStylePr>
    <w:tblStylePr w:type="firstCol">
      <w:pPr>
        <w:wordWrap/>
        <w:jc w:val="left"/>
      </w:pPr>
      <w:rPr>
        <w:rFonts w:ascii="Times New Roman" w:hAnsi="Times New Roman"/>
        <w:sz w:val="20"/>
      </w:rPr>
    </w:tblStylePr>
    <w:tblStylePr w:type="lastCol">
      <w:pPr>
        <w:wordWrap/>
        <w:jc w:val="right"/>
      </w:pPr>
      <w:rPr>
        <w:rFonts w:ascii="Arial" w:hAnsi="Arial"/>
        <w:sz w:val="20"/>
      </w:rPr>
    </w:tblStylePr>
  </w:style>
  <w:style w:type="table" w:customStyle="1" w:styleId="IOMHistoryTable">
    <w:name w:val="*IOM_History_Table"/>
    <w:basedOn w:val="TableNormal"/>
    <w:semiHidden/>
    <w:rsid w:val="006C066E"/>
    <w:rPr>
      <w:rFonts w:ascii="Palatino IOM" w:hAnsi="Palatino IOM"/>
      <w:color w:val="00000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cPr>
      <w:shd w:val="clear" w:color="auto" w:fill="auto"/>
    </w:tcPr>
    <w:tblStylePr w:type="firstRow">
      <w:rPr>
        <w:rFonts w:ascii="Times New Roman" w:hAnsi="Times New Roman"/>
        <w:b/>
      </w:rPr>
      <w:tblPr/>
      <w:trPr>
        <w:tblHeader/>
      </w:trPr>
    </w:tblStylePr>
  </w:style>
  <w:style w:type="character" w:customStyle="1" w:styleId="IOMItalic">
    <w:name w:val="*IOM_Italic"/>
    <w:rsid w:val="006C066E"/>
    <w:rPr>
      <w:rFonts w:ascii="Palatino IOM" w:hAnsi="Palatino IOM"/>
      <w:i/>
      <w:color w:val="000000"/>
    </w:rPr>
  </w:style>
  <w:style w:type="character" w:customStyle="1" w:styleId="IOMLC">
    <w:name w:val="*IOM_LC"/>
    <w:rsid w:val="006C066E"/>
    <w:rPr>
      <w:rFonts w:ascii="Palatino IOM" w:hAnsi="Palatino IOM"/>
      <w:caps/>
      <w:color w:val="000000"/>
    </w:rPr>
  </w:style>
  <w:style w:type="paragraph" w:customStyle="1" w:styleId="IOMLodgement">
    <w:name w:val="*IOM_Lodgement"/>
    <w:semiHidden/>
    <w:rsid w:val="006C066E"/>
    <w:pPr>
      <w:pBdr>
        <w:top w:val="single" w:sz="4" w:space="24" w:color="auto"/>
        <w:bottom w:val="single" w:sz="4" w:space="24" w:color="auto"/>
      </w:pBdr>
      <w:spacing w:before="480" w:after="480"/>
      <w:jc w:val="center"/>
    </w:pPr>
    <w:rPr>
      <w:rFonts w:ascii="Palatino IOM" w:eastAsia="MS Mincho" w:hAnsi="Palatino IOM"/>
      <w:b/>
      <w:color w:val="000000"/>
      <w:sz w:val="22"/>
      <w:szCs w:val="22"/>
      <w:lang w:eastAsia="en-US"/>
    </w:rPr>
  </w:style>
  <w:style w:type="paragraph" w:customStyle="1" w:styleId="IOMLongTitle">
    <w:name w:val="*IOM_Long_Title"/>
    <w:rsid w:val="006C066E"/>
    <w:pPr>
      <w:pBdr>
        <w:bottom w:val="single" w:sz="4" w:space="12" w:color="auto"/>
      </w:pBdr>
      <w:suppressAutoHyphens/>
      <w:spacing w:before="360" w:after="240"/>
      <w:jc w:val="both"/>
    </w:pPr>
    <w:rPr>
      <w:rFonts w:ascii="Palatino IOM" w:hAnsi="Palatino IOM"/>
      <w:b/>
      <w:caps/>
      <w:color w:val="000000"/>
      <w:sz w:val="24"/>
      <w:szCs w:val="24"/>
      <w:lang w:eastAsia="en-US"/>
    </w:rPr>
  </w:style>
  <w:style w:type="paragraph" w:customStyle="1" w:styleId="IOMNormalText">
    <w:name w:val="*IOM_Normal_Text"/>
    <w:rsid w:val="006C066E"/>
    <w:pPr>
      <w:suppressAutoHyphens/>
      <w:spacing w:before="80" w:after="80"/>
      <w:jc w:val="both"/>
    </w:pPr>
    <w:rPr>
      <w:rFonts w:ascii="Palatino IOM" w:hAnsi="Palatino IOM"/>
      <w:color w:val="000000"/>
      <w:sz w:val="22"/>
      <w:szCs w:val="22"/>
      <w:lang w:eastAsia="en-US"/>
    </w:rPr>
  </w:style>
  <w:style w:type="paragraph" w:customStyle="1" w:styleId="IOMNormalTextBold">
    <w:name w:val="*IOM_Normal_Text_Bold"/>
    <w:rsid w:val="006C066E"/>
    <w:pPr>
      <w:suppressAutoHyphens/>
      <w:spacing w:before="80" w:after="80"/>
      <w:jc w:val="both"/>
    </w:pPr>
    <w:rPr>
      <w:rFonts w:ascii="Palatino IOM" w:eastAsia="MS Mincho" w:hAnsi="Palatino IOM"/>
      <w:b/>
      <w:color w:val="000000"/>
      <w:sz w:val="22"/>
      <w:szCs w:val="22"/>
      <w:lang w:eastAsia="en-US"/>
    </w:rPr>
  </w:style>
  <w:style w:type="paragraph" w:customStyle="1" w:styleId="IOMSubSectionContinued">
    <w:name w:val="*IOM_SubSection_Continued"/>
    <w:rsid w:val="00E72BE6"/>
    <w:pPr>
      <w:suppressAutoHyphens/>
      <w:spacing w:before="120"/>
      <w:ind w:left="1361"/>
      <w:jc w:val="both"/>
    </w:pPr>
    <w:rPr>
      <w:rFonts w:ascii="Palatino IOM" w:eastAsia="MS Mincho" w:hAnsi="Palatino IOM"/>
      <w:color w:val="000000"/>
      <w:sz w:val="22"/>
      <w:szCs w:val="22"/>
      <w:lang w:eastAsia="en-US"/>
    </w:rPr>
  </w:style>
  <w:style w:type="paragraph" w:customStyle="1" w:styleId="IOMSubSection">
    <w:name w:val="*IOM_SubSection"/>
    <w:next w:val="IOMParagraph"/>
    <w:rsid w:val="00E72BE6"/>
    <w:pPr>
      <w:numPr>
        <w:ilvl w:val="1"/>
        <w:numId w:val="2"/>
      </w:numPr>
      <w:spacing w:before="120"/>
      <w:jc w:val="both"/>
    </w:pPr>
    <w:rPr>
      <w:rFonts w:ascii="Palatino IOM" w:eastAsia="MS Mincho" w:hAnsi="Palatino IOM"/>
      <w:color w:val="000000"/>
      <w:sz w:val="22"/>
      <w:szCs w:val="22"/>
      <w:lang w:eastAsia="en-US"/>
    </w:rPr>
  </w:style>
  <w:style w:type="paragraph" w:customStyle="1" w:styleId="IOMPartHeading">
    <w:name w:val="*IOM_Part_Heading"/>
    <w:next w:val="Normal"/>
    <w:rsid w:val="006C066E"/>
    <w:pPr>
      <w:keepNext/>
      <w:suppressAutoHyphens/>
      <w:spacing w:before="480"/>
      <w:jc w:val="center"/>
      <w:outlineLvl w:val="0"/>
    </w:pPr>
    <w:rPr>
      <w:rFonts w:ascii="Palatino IOM" w:hAnsi="Palatino IOM"/>
      <w:b/>
      <w:caps/>
      <w:color w:val="000000"/>
      <w:sz w:val="28"/>
      <w:szCs w:val="28"/>
      <w:lang w:eastAsia="en-US"/>
    </w:rPr>
  </w:style>
  <w:style w:type="paragraph" w:customStyle="1" w:styleId="IOMPartSubHeading">
    <w:name w:val="*IOM_Part_SubHeading"/>
    <w:next w:val="IOMPartHeading"/>
    <w:rsid w:val="006C066E"/>
    <w:pPr>
      <w:keepNext/>
      <w:suppressAutoHyphens/>
      <w:spacing w:before="240"/>
      <w:jc w:val="center"/>
      <w:outlineLvl w:val="0"/>
    </w:pPr>
    <w:rPr>
      <w:rFonts w:ascii="Palatino IOM" w:hAnsi="Palatino IOM"/>
      <w:caps/>
      <w:color w:val="000000"/>
      <w:sz w:val="24"/>
      <w:szCs w:val="24"/>
      <w:lang w:eastAsia="en-US"/>
    </w:rPr>
  </w:style>
  <w:style w:type="paragraph" w:customStyle="1" w:styleId="IOMScheduleSection">
    <w:name w:val="*IOM_Schedule_Section"/>
    <w:rsid w:val="004240D6"/>
    <w:pPr>
      <w:keepNext/>
      <w:widowControl w:val="0"/>
      <w:numPr>
        <w:numId w:val="7"/>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cheduleHeading">
    <w:name w:val="*IOM_Schedule_Heading"/>
    <w:rsid w:val="006C066E"/>
    <w:pPr>
      <w:keepNext/>
      <w:suppressAutoHyphens/>
      <w:spacing w:before="240" w:after="120"/>
      <w:jc w:val="center"/>
      <w:outlineLvl w:val="0"/>
    </w:pPr>
    <w:rPr>
      <w:rFonts w:ascii="Palatino IOM" w:hAnsi="Palatino IOM"/>
      <w:b/>
      <w:iCs/>
      <w:color w:val="000000"/>
      <w:sz w:val="22"/>
      <w:szCs w:val="22"/>
      <w:lang w:eastAsia="en-US"/>
    </w:rPr>
  </w:style>
  <w:style w:type="paragraph" w:customStyle="1" w:styleId="IOMScheduleSubHeading">
    <w:name w:val="*IOM_Schedule_SubHeading"/>
    <w:rsid w:val="00E7159B"/>
    <w:pPr>
      <w:suppressAutoHyphens/>
      <w:spacing w:before="240" w:after="240"/>
      <w:jc w:val="center"/>
    </w:pPr>
    <w:rPr>
      <w:rFonts w:ascii="Palatino IOM" w:hAnsi="Palatino IOM"/>
      <w:b/>
      <w:iCs/>
      <w:caps/>
      <w:color w:val="000000"/>
      <w:sz w:val="22"/>
      <w:szCs w:val="22"/>
      <w:lang w:eastAsia="en-US"/>
    </w:rPr>
  </w:style>
  <w:style w:type="paragraph" w:customStyle="1" w:styleId="IOMScheduleSubSubHeading">
    <w:name w:val="*IOM_Schedule_SubSubHeading"/>
    <w:rsid w:val="006C066E"/>
    <w:pPr>
      <w:suppressAutoHyphens/>
      <w:spacing w:before="160" w:after="240"/>
      <w:jc w:val="center"/>
    </w:pPr>
    <w:rPr>
      <w:rFonts w:ascii="Palatino IOM" w:hAnsi="Palatino IOM"/>
      <w:iCs/>
      <w:color w:val="000000"/>
      <w:sz w:val="22"/>
      <w:szCs w:val="22"/>
      <w:lang w:eastAsia="en-US"/>
    </w:rPr>
  </w:style>
  <w:style w:type="paragraph" w:customStyle="1" w:styleId="IOMSection">
    <w:name w:val="*IOM_Section"/>
    <w:next w:val="IOMSubSection"/>
    <w:rsid w:val="004240D6"/>
    <w:pPr>
      <w:keepNext/>
      <w:numPr>
        <w:numId w:val="2"/>
      </w:numPr>
      <w:suppressAutoHyphens/>
      <w:spacing w:before="360" w:after="120"/>
      <w:jc w:val="both"/>
      <w:outlineLvl w:val="0"/>
    </w:pPr>
    <w:rPr>
      <w:rFonts w:ascii="Palatino IOM" w:hAnsi="Palatino IOM"/>
      <w:b/>
      <w:color w:val="000000"/>
      <w:sz w:val="24"/>
      <w:szCs w:val="22"/>
      <w:lang w:eastAsia="en-US"/>
    </w:rPr>
  </w:style>
  <w:style w:type="paragraph" w:customStyle="1" w:styleId="IOMDocumentSectionBreak">
    <w:name w:val="*IOM_Document_Section_Break"/>
    <w:semiHidden/>
    <w:rsid w:val="006C066E"/>
    <w:pPr>
      <w:widowControl w:val="0"/>
    </w:pPr>
    <w:rPr>
      <w:rFonts w:ascii="Palatino IOM" w:eastAsia="MS Mincho" w:hAnsi="Palatino IOM"/>
      <w:color w:val="000000"/>
      <w:lang w:eastAsia="en-US"/>
    </w:rPr>
  </w:style>
  <w:style w:type="paragraph" w:customStyle="1" w:styleId="IOMSectionNoHeading">
    <w:name w:val="*IOM_Section_No_Heading"/>
    <w:next w:val="Normal"/>
    <w:rsid w:val="003B49B0"/>
    <w:pPr>
      <w:tabs>
        <w:tab w:val="left" w:pos="680"/>
      </w:tabs>
      <w:suppressAutoHyphens/>
      <w:spacing w:before="360"/>
      <w:ind w:left="680" w:hanging="680"/>
      <w:jc w:val="both"/>
    </w:pPr>
    <w:rPr>
      <w:rFonts w:ascii="Palatino IOM" w:hAnsi="Palatino IOM"/>
      <w:color w:val="000000"/>
      <w:sz w:val="22"/>
      <w:szCs w:val="22"/>
      <w:lang w:eastAsia="en-US"/>
    </w:rPr>
  </w:style>
  <w:style w:type="character" w:customStyle="1" w:styleId="IOMSectionNumber">
    <w:name w:val="*IOM_Section_Number"/>
    <w:semiHidden/>
    <w:rsid w:val="006C066E"/>
    <w:rPr>
      <w:rFonts w:ascii="Palatino IOM" w:hAnsi="Palatino IOM"/>
      <w:dstrike w:val="0"/>
      <w:color w:val="000000"/>
      <w:sz w:val="22"/>
      <w:szCs w:val="22"/>
      <w:vertAlign w:val="baseline"/>
      <w:lang w:val="en-GB"/>
    </w:rPr>
  </w:style>
  <w:style w:type="paragraph" w:customStyle="1" w:styleId="IOMSectionText">
    <w:name w:val="*IOM_Section_Text"/>
    <w:rsid w:val="006C066E"/>
    <w:pPr>
      <w:suppressAutoHyphens/>
      <w:spacing w:before="80"/>
      <w:ind w:left="680"/>
      <w:jc w:val="both"/>
    </w:pPr>
    <w:rPr>
      <w:rFonts w:ascii="Palatino IOM" w:hAnsi="Palatino IOM"/>
      <w:color w:val="000000"/>
      <w:sz w:val="22"/>
      <w:szCs w:val="22"/>
      <w:lang w:eastAsia="en-US"/>
    </w:rPr>
  </w:style>
  <w:style w:type="paragraph" w:customStyle="1" w:styleId="IOMShortTitleContents">
    <w:name w:val="*IOM_Short_Title_Contents"/>
    <w:semiHidden/>
    <w:rsid w:val="006C066E"/>
    <w:pPr>
      <w:widowControl w:val="0"/>
      <w:suppressAutoHyphens/>
      <w:spacing w:before="240" w:after="120"/>
      <w:jc w:val="center"/>
    </w:pPr>
    <w:rPr>
      <w:rFonts w:ascii="Palatino IOM" w:hAnsi="Palatino IOM"/>
      <w:b/>
      <w:caps/>
      <w:color w:val="000000"/>
      <w:sz w:val="32"/>
      <w:szCs w:val="32"/>
      <w:lang w:eastAsia="en-US"/>
    </w:rPr>
  </w:style>
  <w:style w:type="paragraph" w:customStyle="1" w:styleId="IOMShortTitleCover">
    <w:name w:val="*IOM_Short_Title_Cover"/>
    <w:semiHidden/>
    <w:rsid w:val="006C066E"/>
    <w:pPr>
      <w:widowControl w:val="0"/>
      <w:suppressAutoHyphens/>
      <w:spacing w:before="720"/>
      <w:jc w:val="center"/>
      <w:outlineLvl w:val="0"/>
    </w:pPr>
    <w:rPr>
      <w:rFonts w:ascii="Palatino IOM" w:hAnsi="Palatino IOM"/>
      <w:b/>
      <w:caps/>
      <w:color w:val="000000"/>
      <w:kern w:val="48"/>
      <w:sz w:val="40"/>
      <w:szCs w:val="40"/>
      <w:lang w:eastAsia="en-US"/>
    </w:rPr>
  </w:style>
  <w:style w:type="paragraph" w:customStyle="1" w:styleId="IOMSignatureName">
    <w:name w:val="*IOM_Signature_Name"/>
    <w:rsid w:val="006C066E"/>
    <w:pPr>
      <w:keepNext/>
      <w:spacing w:before="960"/>
      <w:jc w:val="right"/>
    </w:pPr>
    <w:rPr>
      <w:rFonts w:ascii="Palatino IOM" w:eastAsia="MS Mincho" w:hAnsi="Palatino IOM"/>
      <w:b/>
      <w:caps/>
      <w:color w:val="000000"/>
      <w:sz w:val="22"/>
      <w:szCs w:val="22"/>
      <w:lang w:eastAsia="en-US"/>
    </w:rPr>
  </w:style>
  <w:style w:type="paragraph" w:customStyle="1" w:styleId="IOMSignatureTitle">
    <w:name w:val="*IOM_Signature_Title"/>
    <w:rsid w:val="007D4074"/>
    <w:pPr>
      <w:jc w:val="right"/>
    </w:pPr>
    <w:rPr>
      <w:rFonts w:ascii="Palatino IOM" w:hAnsi="Palatino IOM"/>
      <w:i/>
      <w:color w:val="000000"/>
      <w:sz w:val="22"/>
      <w:szCs w:val="22"/>
      <w:lang w:eastAsia="en-US"/>
    </w:rPr>
  </w:style>
  <w:style w:type="paragraph" w:customStyle="1" w:styleId="IOMParagraphContinued">
    <w:name w:val="*IOM_Paragraph_Continued"/>
    <w:rsid w:val="006C066E"/>
    <w:pPr>
      <w:suppressAutoHyphens/>
      <w:spacing w:before="80"/>
      <w:ind w:left="2041"/>
      <w:jc w:val="both"/>
    </w:pPr>
    <w:rPr>
      <w:rFonts w:ascii="Palatino IOM" w:hAnsi="Palatino IOM"/>
      <w:color w:val="000000"/>
      <w:sz w:val="22"/>
      <w:szCs w:val="22"/>
      <w:lang w:eastAsia="en-US"/>
    </w:rPr>
  </w:style>
  <w:style w:type="paragraph" w:customStyle="1" w:styleId="IOMParagraph">
    <w:name w:val="*IOM_Paragraph"/>
    <w:rsid w:val="006C066E"/>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Head">
    <w:name w:val="*IOM_Head"/>
    <w:rsid w:val="006C066E"/>
    <w:pPr>
      <w:tabs>
        <w:tab w:val="left" w:pos="680"/>
      </w:tabs>
      <w:suppressAutoHyphens/>
      <w:spacing w:before="80"/>
      <w:ind w:left="3402" w:hanging="680"/>
      <w:jc w:val="both"/>
    </w:pPr>
    <w:rPr>
      <w:rFonts w:ascii="Palatino IOM" w:hAnsi="Palatino IOM"/>
      <w:color w:val="000000"/>
      <w:sz w:val="22"/>
      <w:szCs w:val="22"/>
      <w:lang w:eastAsia="en-US"/>
    </w:rPr>
  </w:style>
  <w:style w:type="paragraph" w:customStyle="1" w:styleId="IOMHeadContinued">
    <w:name w:val="*IOM_Head_Continued"/>
    <w:rsid w:val="006C066E"/>
    <w:pPr>
      <w:suppressAutoHyphens/>
      <w:spacing w:before="80"/>
      <w:ind w:left="3402"/>
      <w:jc w:val="both"/>
    </w:pPr>
    <w:rPr>
      <w:rFonts w:ascii="Palatino IOM" w:hAnsi="Palatino IOM"/>
      <w:color w:val="000000"/>
      <w:sz w:val="22"/>
      <w:szCs w:val="22"/>
      <w:lang w:eastAsia="en-US"/>
    </w:rPr>
  </w:style>
  <w:style w:type="paragraph" w:styleId="Header">
    <w:name w:val="header"/>
    <w:basedOn w:val="Normal"/>
    <w:link w:val="HeaderChar"/>
    <w:rsid w:val="006C066E"/>
    <w:pPr>
      <w:tabs>
        <w:tab w:val="center" w:pos="4513"/>
        <w:tab w:val="right" w:pos="9026"/>
      </w:tabs>
    </w:pPr>
  </w:style>
  <w:style w:type="character" w:customStyle="1" w:styleId="HeaderChar">
    <w:name w:val="Header Char"/>
    <w:link w:val="Header"/>
    <w:semiHidden/>
    <w:rsid w:val="006C066E"/>
    <w:rPr>
      <w:rFonts w:ascii="Palatino IOM" w:hAnsi="Palatino IOM"/>
      <w:sz w:val="22"/>
      <w:lang w:eastAsia="en-US"/>
    </w:rPr>
  </w:style>
  <w:style w:type="paragraph" w:styleId="Footer">
    <w:name w:val="footer"/>
    <w:basedOn w:val="Normal"/>
    <w:link w:val="FooterChar"/>
    <w:uiPriority w:val="99"/>
    <w:rsid w:val="006C066E"/>
    <w:pPr>
      <w:tabs>
        <w:tab w:val="center" w:pos="4513"/>
        <w:tab w:val="right" w:pos="9026"/>
      </w:tabs>
    </w:pPr>
  </w:style>
  <w:style w:type="character" w:customStyle="1" w:styleId="FooterChar">
    <w:name w:val="Footer Char"/>
    <w:link w:val="Footer"/>
    <w:uiPriority w:val="99"/>
    <w:rsid w:val="006C066E"/>
    <w:rPr>
      <w:rFonts w:ascii="Palatino IOM" w:hAnsi="Palatino IOM"/>
      <w:sz w:val="22"/>
      <w:lang w:eastAsia="en-US"/>
    </w:rPr>
  </w:style>
  <w:style w:type="table" w:styleId="TableGrid">
    <w:name w:val="Table Grid"/>
    <w:basedOn w:val="TableNormal"/>
    <w:rsid w:val="006C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C066E"/>
    <w:rPr>
      <w:color w:val="808080"/>
    </w:rPr>
  </w:style>
  <w:style w:type="paragraph" w:styleId="BalloonText">
    <w:name w:val="Balloon Text"/>
    <w:basedOn w:val="Normal"/>
    <w:link w:val="BalloonTextChar"/>
    <w:semiHidden/>
    <w:unhideWhenUsed/>
    <w:rsid w:val="006C066E"/>
    <w:rPr>
      <w:rFonts w:ascii="Tahoma" w:hAnsi="Tahoma" w:cs="Tahoma"/>
      <w:sz w:val="16"/>
      <w:szCs w:val="16"/>
    </w:rPr>
  </w:style>
  <w:style w:type="character" w:customStyle="1" w:styleId="BalloonTextChar">
    <w:name w:val="Balloon Text Char"/>
    <w:link w:val="BalloonText"/>
    <w:semiHidden/>
    <w:rsid w:val="006C066E"/>
    <w:rPr>
      <w:rFonts w:ascii="Tahoma" w:hAnsi="Tahoma" w:cs="Tahoma"/>
      <w:sz w:val="16"/>
      <w:szCs w:val="16"/>
      <w:lang w:eastAsia="en-US"/>
    </w:rPr>
  </w:style>
  <w:style w:type="paragraph" w:customStyle="1" w:styleId="IOMDefinitionParagraph">
    <w:name w:val="*IOM_Definition_Paragraph"/>
    <w:qFormat/>
    <w:rsid w:val="006C066E"/>
    <w:pPr>
      <w:spacing w:before="120"/>
      <w:ind w:left="1360" w:hanging="680"/>
      <w:jc w:val="both"/>
    </w:pPr>
    <w:rPr>
      <w:rFonts w:ascii="Palatino IOM" w:eastAsia="MS Mincho" w:hAnsi="Palatino IOM"/>
      <w:color w:val="000000"/>
      <w:sz w:val="22"/>
      <w:szCs w:val="22"/>
      <w:lang w:eastAsia="en-US"/>
    </w:rPr>
  </w:style>
  <w:style w:type="paragraph" w:customStyle="1" w:styleId="IOMSectionDerivation">
    <w:name w:val="*IOM_Section_Derivation"/>
    <w:rsid w:val="004240D6"/>
    <w:pPr>
      <w:keepNext/>
      <w:spacing w:line="160" w:lineRule="exact"/>
      <w:ind w:left="680"/>
      <w:jc w:val="both"/>
    </w:pPr>
    <w:rPr>
      <w:rFonts w:ascii="Palatino IOM" w:hAnsi="Palatino IOM"/>
      <w:color w:val="000000"/>
      <w:szCs w:val="22"/>
      <w:lang w:eastAsia="en-US"/>
    </w:rPr>
  </w:style>
  <w:style w:type="paragraph" w:customStyle="1" w:styleId="IOMSubSectionManualNumber">
    <w:name w:val="*IOM_SubSection_Manual_Number"/>
    <w:qFormat/>
    <w:rsid w:val="004240D6"/>
    <w:pPr>
      <w:tabs>
        <w:tab w:val="left" w:pos="680"/>
      </w:tabs>
      <w:spacing w:before="120"/>
      <w:ind w:left="1360" w:hanging="680"/>
      <w:jc w:val="both"/>
    </w:pPr>
    <w:rPr>
      <w:rFonts w:ascii="Palatino IOM" w:eastAsia="MS Mincho" w:hAnsi="Palatino IOM"/>
      <w:color w:val="000000"/>
      <w:sz w:val="22"/>
      <w:szCs w:val="22"/>
      <w:lang w:eastAsia="en-US"/>
    </w:rPr>
  </w:style>
  <w:style w:type="paragraph" w:customStyle="1" w:styleId="IOMHeaderFooterRight">
    <w:name w:val="*IOM_Header_Footer_Right"/>
    <w:semiHidden/>
    <w:qFormat/>
    <w:rsid w:val="006C066E"/>
    <w:pPr>
      <w:widowControl w:val="0"/>
      <w:spacing w:after="20"/>
      <w:jc w:val="right"/>
    </w:pPr>
    <w:rPr>
      <w:rFonts w:ascii="Arial" w:hAnsi="Arial"/>
      <w:color w:val="000000"/>
      <w:lang w:eastAsia="en-US"/>
    </w:rPr>
  </w:style>
  <w:style w:type="paragraph" w:styleId="TOC1">
    <w:name w:val="toc 1"/>
    <w:next w:val="TOC2"/>
    <w:uiPriority w:val="39"/>
    <w:rsid w:val="006C066E"/>
    <w:pPr>
      <w:keepNext/>
      <w:widowControl w:val="0"/>
      <w:pBdr>
        <w:bottom w:val="single" w:sz="4" w:space="1" w:color="auto"/>
      </w:pBdr>
      <w:tabs>
        <w:tab w:val="right" w:pos="8505"/>
      </w:tabs>
      <w:suppressAutoHyphens/>
      <w:spacing w:before="240" w:after="40"/>
      <w:ind w:right="567"/>
    </w:pPr>
    <w:rPr>
      <w:rFonts w:ascii="Palatino IOM" w:hAnsi="Palatino IOM"/>
      <w:b/>
      <w:caps/>
      <w:noProof/>
      <w:sz w:val="24"/>
      <w:szCs w:val="24"/>
      <w:lang w:eastAsia="en-US"/>
    </w:rPr>
  </w:style>
  <w:style w:type="paragraph" w:customStyle="1" w:styleId="IOMCrestText">
    <w:name w:val="*IOM_Crest_Text"/>
    <w:semiHidden/>
    <w:qFormat/>
    <w:rsid w:val="006C066E"/>
    <w:pPr>
      <w:spacing w:line="160" w:lineRule="exact"/>
      <w:jc w:val="center"/>
    </w:pPr>
    <w:rPr>
      <w:rFonts w:ascii="Isle of Man" w:hAnsi="Isle of Man"/>
      <w:color w:val="000000"/>
      <w:sz w:val="48"/>
      <w:szCs w:val="22"/>
      <w:lang w:eastAsia="en-US"/>
    </w:rPr>
  </w:style>
  <w:style w:type="paragraph" w:styleId="TOC3">
    <w:name w:val="toc 3"/>
    <w:basedOn w:val="Normal"/>
    <w:next w:val="Normal"/>
    <w:uiPriority w:val="39"/>
    <w:rsid w:val="006C066E"/>
    <w:pPr>
      <w:tabs>
        <w:tab w:val="left" w:pos="680"/>
        <w:tab w:val="right" w:leader="dot" w:pos="8505"/>
      </w:tabs>
      <w:ind w:left="680" w:right="567" w:hanging="680"/>
    </w:pPr>
  </w:style>
  <w:style w:type="paragraph" w:styleId="TOC4">
    <w:name w:val="toc 4"/>
    <w:next w:val="Normal"/>
    <w:uiPriority w:val="39"/>
    <w:rsid w:val="00452806"/>
    <w:pPr>
      <w:pBdr>
        <w:bottom w:val="single" w:sz="4" w:space="1" w:color="auto"/>
      </w:pBdr>
      <w:tabs>
        <w:tab w:val="right" w:pos="8505"/>
      </w:tabs>
      <w:suppressAutoHyphens/>
      <w:spacing w:before="80"/>
      <w:ind w:left="680" w:right="567"/>
    </w:pPr>
    <w:rPr>
      <w:rFonts w:ascii="Palatino IOM" w:hAnsi="Palatino IOM"/>
      <w:b/>
      <w:i/>
      <w:sz w:val="22"/>
      <w:szCs w:val="22"/>
      <w:lang w:eastAsia="en-US"/>
    </w:rPr>
  </w:style>
  <w:style w:type="paragraph" w:customStyle="1" w:styleId="IOMSectionBreak">
    <w:name w:val="*IOM_Section_Break"/>
    <w:rsid w:val="006C066E"/>
    <w:pPr>
      <w:widowControl w:val="0"/>
    </w:pPr>
    <w:rPr>
      <w:rFonts w:ascii="Palatino IOM" w:eastAsia="MS Mincho" w:hAnsi="Palatino IOM"/>
      <w:color w:val="000000"/>
      <w:lang w:eastAsia="en-US"/>
    </w:rPr>
  </w:style>
  <w:style w:type="character" w:styleId="Hyperlink">
    <w:name w:val="Hyperlink"/>
    <w:uiPriority w:val="99"/>
    <w:rsid w:val="006C066E"/>
    <w:rPr>
      <w:color w:val="0000FF"/>
      <w:u w:val="single"/>
    </w:rPr>
  </w:style>
  <w:style w:type="paragraph" w:styleId="TOC2">
    <w:name w:val="toc 2"/>
    <w:next w:val="TOC3"/>
    <w:uiPriority w:val="39"/>
    <w:rsid w:val="006C066E"/>
    <w:pPr>
      <w:tabs>
        <w:tab w:val="right" w:pos="8495"/>
      </w:tabs>
      <w:spacing w:after="120"/>
    </w:pPr>
    <w:rPr>
      <w:rFonts w:ascii="Palatino IOM" w:hAnsi="Palatino IOM"/>
      <w:caps/>
      <w:sz w:val="24"/>
      <w:lang w:eastAsia="en-US"/>
    </w:rPr>
  </w:style>
  <w:style w:type="character" w:styleId="FollowedHyperlink">
    <w:name w:val="FollowedHyperlink"/>
    <w:unhideWhenUsed/>
    <w:rsid w:val="006C066E"/>
    <w:rPr>
      <w:color w:val="800080"/>
      <w:u w:val="single"/>
    </w:rPr>
  </w:style>
  <w:style w:type="character" w:customStyle="1" w:styleId="IOMCrossReferenceInternal">
    <w:name w:val="*IOM_Cross_Reference_Internal"/>
    <w:rsid w:val="006C066E"/>
    <w:rPr>
      <w:rFonts w:ascii="Palatino IOM" w:hAnsi="Palatino IOM"/>
      <w:i/>
      <w:color w:val="000000"/>
    </w:rPr>
  </w:style>
  <w:style w:type="paragraph" w:styleId="Index1">
    <w:name w:val="index 1"/>
    <w:basedOn w:val="Normal"/>
    <w:next w:val="Normal"/>
    <w:autoRedefine/>
    <w:semiHidden/>
    <w:unhideWhenUsed/>
    <w:rsid w:val="006C066E"/>
    <w:pPr>
      <w:ind w:left="220" w:hanging="220"/>
    </w:pPr>
  </w:style>
  <w:style w:type="paragraph" w:customStyle="1" w:styleId="IOMHeaderFooterCrestLeft">
    <w:name w:val="*IOM_Header_Footer_Crest_Left"/>
    <w:semiHidden/>
    <w:qFormat/>
    <w:rsid w:val="006C066E"/>
    <w:rPr>
      <w:rFonts w:ascii="Isle of Man" w:hAnsi="Isle of Man" w:cs="Arial"/>
      <w:sz w:val="36"/>
      <w:szCs w:val="36"/>
      <w:lang w:eastAsia="en-US"/>
    </w:rPr>
  </w:style>
  <w:style w:type="paragraph" w:customStyle="1" w:styleId="IOMHeaderFooterCentre">
    <w:name w:val="*IOM_Header_Footer_Centre"/>
    <w:semiHidden/>
    <w:rsid w:val="006C066E"/>
    <w:pPr>
      <w:widowControl w:val="0"/>
      <w:jc w:val="center"/>
    </w:pPr>
    <w:rPr>
      <w:rFonts w:ascii="Arial" w:hAnsi="Arial" w:cs="Arial"/>
      <w:lang w:eastAsia="en-US"/>
    </w:rPr>
  </w:style>
  <w:style w:type="paragraph" w:customStyle="1" w:styleId="IOMHeaderFooterCrestRight">
    <w:name w:val="*IOM_Header_Footer_Crest_Right"/>
    <w:semiHidden/>
    <w:qFormat/>
    <w:rsid w:val="006C066E"/>
    <w:pPr>
      <w:jc w:val="right"/>
    </w:pPr>
    <w:rPr>
      <w:rFonts w:ascii="Isle of Man" w:hAnsi="Isle of Man" w:cs="Arial"/>
      <w:sz w:val="36"/>
      <w:szCs w:val="36"/>
      <w:lang w:eastAsia="en-US"/>
    </w:rPr>
  </w:style>
  <w:style w:type="paragraph" w:customStyle="1" w:styleId="IOMTableHeader">
    <w:name w:val="*IOM_Table_Header"/>
    <w:rsid w:val="006C066E"/>
    <w:rPr>
      <w:rFonts w:ascii="Palatino IOM" w:hAnsi="Palatino IOM"/>
      <w:b/>
      <w:sz w:val="22"/>
      <w:lang w:val="en-US" w:eastAsia="en-US"/>
    </w:rPr>
  </w:style>
  <w:style w:type="paragraph" w:customStyle="1" w:styleId="IOMTableText">
    <w:name w:val="*IOM_Table_Text"/>
    <w:rsid w:val="006C066E"/>
    <w:pPr>
      <w:widowControl w:val="0"/>
    </w:pPr>
    <w:rPr>
      <w:rFonts w:ascii="Palatino IOM" w:hAnsi="Palatino IOM"/>
      <w:lang w:eastAsia="en-US"/>
    </w:rPr>
  </w:style>
  <w:style w:type="paragraph" w:customStyle="1" w:styleId="IOMSLNo">
    <w:name w:val="*IOM_SL_No"/>
    <w:semiHidden/>
    <w:qFormat/>
    <w:rsid w:val="00A74801"/>
    <w:rPr>
      <w:rFonts w:ascii="Palatino IOM" w:hAnsi="Palatino IOM"/>
      <w:color w:val="000000"/>
      <w:szCs w:val="22"/>
      <w:lang w:eastAsia="en-US"/>
    </w:rPr>
  </w:style>
  <w:style w:type="paragraph" w:customStyle="1" w:styleId="IOMCrossHeading">
    <w:name w:val="*IOM_Cross_Heading"/>
    <w:basedOn w:val="IOMDivisionHeading"/>
    <w:qFormat/>
    <w:rsid w:val="00345218"/>
    <w:pPr>
      <w:outlineLvl w:val="2"/>
    </w:pPr>
    <w:rPr>
      <w:i/>
      <w:caps w:val="0"/>
      <w:sz w:val="24"/>
    </w:rPr>
  </w:style>
  <w:style w:type="paragraph" w:customStyle="1" w:styleId="IOMCrossHeadingIndent">
    <w:name w:val="*IOM_Cross_Heading_Indent"/>
    <w:basedOn w:val="IOMCrossHeading"/>
    <w:semiHidden/>
    <w:qFormat/>
    <w:rsid w:val="009756B1"/>
    <w:pPr>
      <w:pBdr>
        <w:left w:val="single" w:sz="8" w:space="4" w:color="auto"/>
      </w:pBdr>
      <w:ind w:left="680"/>
      <w:outlineLvl w:val="9"/>
    </w:pPr>
    <w:rPr>
      <w:color w:val="auto"/>
    </w:rPr>
  </w:style>
  <w:style w:type="paragraph" w:customStyle="1" w:styleId="IOMDefinitionParagraphIndent">
    <w:name w:val="*IOM_Definition_Paragraph_Indent"/>
    <w:basedOn w:val="IOMDefinitionParagraph"/>
    <w:semiHidden/>
    <w:qFormat/>
    <w:rsid w:val="00830DE0"/>
    <w:pPr>
      <w:pBdr>
        <w:left w:val="single" w:sz="8" w:space="4" w:color="auto"/>
      </w:pBdr>
      <w:ind w:left="2041"/>
    </w:pPr>
    <w:rPr>
      <w:color w:val="auto"/>
    </w:rPr>
  </w:style>
  <w:style w:type="paragraph" w:customStyle="1" w:styleId="IOMDivisionHeadingIndent">
    <w:name w:val="*IOM_Division_Heading_Indent"/>
    <w:basedOn w:val="IOMDivisionHeading"/>
    <w:semiHidden/>
    <w:qFormat/>
    <w:rsid w:val="00830DE0"/>
    <w:pPr>
      <w:pBdr>
        <w:left w:val="single" w:sz="4" w:space="4" w:color="auto"/>
      </w:pBdr>
      <w:ind w:left="680"/>
    </w:pPr>
    <w:rPr>
      <w:color w:val="auto"/>
    </w:rPr>
  </w:style>
  <w:style w:type="paragraph" w:customStyle="1" w:styleId="IOMHeadContinuedIndent">
    <w:name w:val="*IOM_Head_Continued_Indent"/>
    <w:basedOn w:val="IOMHeadContinued"/>
    <w:semiHidden/>
    <w:qFormat/>
    <w:rsid w:val="00830DE0"/>
    <w:pPr>
      <w:pBdr>
        <w:left w:val="single" w:sz="8" w:space="4" w:color="auto"/>
      </w:pBdr>
      <w:ind w:left="4082"/>
    </w:pPr>
    <w:rPr>
      <w:color w:val="auto"/>
    </w:rPr>
  </w:style>
  <w:style w:type="paragraph" w:customStyle="1" w:styleId="IOMHeadIndent">
    <w:name w:val="*IOM_Head_Indent"/>
    <w:basedOn w:val="IOMHead"/>
    <w:semiHidden/>
    <w:qFormat/>
    <w:rsid w:val="00830DE0"/>
    <w:pPr>
      <w:pBdr>
        <w:left w:val="single" w:sz="8" w:space="4" w:color="auto"/>
      </w:pBdr>
      <w:ind w:left="4082"/>
    </w:pPr>
    <w:rPr>
      <w:color w:val="auto"/>
    </w:rPr>
  </w:style>
  <w:style w:type="paragraph" w:customStyle="1" w:styleId="IOMNormalTextBoldIndent">
    <w:name w:val="*IOM_Normal_Text_Bold_Indent"/>
    <w:basedOn w:val="IOMNormalTextBold"/>
    <w:semiHidden/>
    <w:qFormat/>
    <w:rsid w:val="00830DE0"/>
    <w:pPr>
      <w:pBdr>
        <w:left w:val="single" w:sz="8" w:space="4" w:color="auto"/>
      </w:pBdr>
      <w:ind w:left="680"/>
    </w:pPr>
    <w:rPr>
      <w:color w:val="auto"/>
    </w:rPr>
  </w:style>
  <w:style w:type="paragraph" w:customStyle="1" w:styleId="IOMNormalTextIndent">
    <w:name w:val="*IOM_Normal_Text_Indent"/>
    <w:basedOn w:val="IOMNormalText"/>
    <w:semiHidden/>
    <w:qFormat/>
    <w:rsid w:val="00830DE0"/>
    <w:pPr>
      <w:pBdr>
        <w:left w:val="single" w:sz="8" w:space="4" w:color="auto"/>
      </w:pBdr>
      <w:ind w:left="680"/>
    </w:pPr>
    <w:rPr>
      <w:color w:val="auto"/>
    </w:rPr>
  </w:style>
  <w:style w:type="paragraph" w:customStyle="1" w:styleId="IOMParagraphContinuedIndent">
    <w:name w:val="*IOM_Paragraph_Continued_Indent"/>
    <w:basedOn w:val="IOMParagraphContinued"/>
    <w:semiHidden/>
    <w:qFormat/>
    <w:rsid w:val="00830DE0"/>
    <w:pPr>
      <w:pBdr>
        <w:left w:val="single" w:sz="8" w:space="4" w:color="auto"/>
      </w:pBdr>
      <w:ind w:left="2722"/>
    </w:pPr>
    <w:rPr>
      <w:color w:val="auto"/>
    </w:rPr>
  </w:style>
  <w:style w:type="paragraph" w:customStyle="1" w:styleId="IOMParagraphIndent">
    <w:name w:val="*IOM_Paragraph_Indent"/>
    <w:basedOn w:val="IOMParagraph"/>
    <w:semiHidden/>
    <w:qFormat/>
    <w:rsid w:val="00830DE0"/>
    <w:pPr>
      <w:pBdr>
        <w:left w:val="single" w:sz="8" w:space="4" w:color="auto"/>
      </w:pBdr>
      <w:ind w:left="2721"/>
    </w:pPr>
    <w:rPr>
      <w:color w:val="auto"/>
    </w:rPr>
  </w:style>
  <w:style w:type="paragraph" w:customStyle="1" w:styleId="IOMPartHeadingIndent">
    <w:name w:val="*IOM_Part_Heading_Indent"/>
    <w:basedOn w:val="IOMPartHeading"/>
    <w:semiHidden/>
    <w:qFormat/>
    <w:rsid w:val="00830DE0"/>
    <w:pPr>
      <w:pBdr>
        <w:left w:val="single" w:sz="8" w:space="4" w:color="auto"/>
      </w:pBdr>
      <w:ind w:left="680"/>
      <w:outlineLvl w:val="9"/>
    </w:pPr>
    <w:rPr>
      <w:color w:val="auto"/>
    </w:rPr>
  </w:style>
  <w:style w:type="paragraph" w:customStyle="1" w:styleId="IOMPartSubHeadingIndent">
    <w:name w:val="*IOM_Part_SubHeading_Indent"/>
    <w:basedOn w:val="IOMPartSubHeading"/>
    <w:semiHidden/>
    <w:qFormat/>
    <w:rsid w:val="00830DE0"/>
    <w:pPr>
      <w:pBdr>
        <w:left w:val="single" w:sz="8" w:space="4" w:color="auto"/>
      </w:pBdr>
      <w:ind w:left="680"/>
      <w:outlineLvl w:val="9"/>
    </w:pPr>
    <w:rPr>
      <w:color w:val="auto"/>
    </w:rPr>
  </w:style>
  <w:style w:type="paragraph" w:customStyle="1" w:styleId="IOMScheduleHeadingIndent">
    <w:name w:val="*IOM_Schedule_Heading_Indent"/>
    <w:basedOn w:val="IOMScheduleHeading"/>
    <w:semiHidden/>
    <w:qFormat/>
    <w:rsid w:val="00830DE0"/>
    <w:pPr>
      <w:pBdr>
        <w:left w:val="single" w:sz="8" w:space="4" w:color="auto"/>
      </w:pBdr>
      <w:ind w:left="680"/>
    </w:pPr>
    <w:rPr>
      <w:color w:val="auto"/>
    </w:rPr>
  </w:style>
  <w:style w:type="paragraph" w:customStyle="1" w:styleId="IOMScheduleSectionIndent">
    <w:name w:val="*IOM_Schedule_Section_Indent"/>
    <w:basedOn w:val="IOMScheduleSection"/>
    <w:semiHidden/>
    <w:qFormat/>
    <w:rsid w:val="0045421C"/>
    <w:pPr>
      <w:pBdr>
        <w:left w:val="single" w:sz="8" w:space="4" w:color="auto"/>
      </w:pBdr>
      <w:ind w:left="1360"/>
    </w:pPr>
  </w:style>
  <w:style w:type="paragraph" w:customStyle="1" w:styleId="IOMScheduleSectionManualNumber">
    <w:name w:val="*IOM_Schedule_Section_Manual_Number"/>
    <w:basedOn w:val="IOMScheduleSection"/>
    <w:rsid w:val="00E72BE6"/>
    <w:pPr>
      <w:numPr>
        <w:numId w:val="0"/>
      </w:numPr>
      <w:ind w:left="680" w:hanging="680"/>
    </w:pPr>
  </w:style>
  <w:style w:type="paragraph" w:customStyle="1" w:styleId="IOMScheduleSectionManualNumberIndent">
    <w:name w:val="*IOM_Schedule_Section_Manual_Number_Indent"/>
    <w:basedOn w:val="IOMScheduleSectionManualNumber"/>
    <w:semiHidden/>
    <w:qFormat/>
    <w:rsid w:val="00E72BE6"/>
    <w:pPr>
      <w:pBdr>
        <w:left w:val="single" w:sz="8" w:space="4" w:color="auto"/>
      </w:pBdr>
      <w:ind w:left="1360"/>
      <w:outlineLvl w:val="9"/>
    </w:pPr>
    <w:rPr>
      <w:color w:val="auto"/>
    </w:rPr>
  </w:style>
  <w:style w:type="paragraph" w:customStyle="1" w:styleId="IOMScheduleSectionNoTOC">
    <w:name w:val="*IOM_Schedule_Section_No_TOC"/>
    <w:basedOn w:val="IOMScheduleSection"/>
    <w:semiHidden/>
    <w:rsid w:val="00E72BE6"/>
    <w:pPr>
      <w:numPr>
        <w:numId w:val="0"/>
      </w:numPr>
      <w:ind w:left="680" w:hanging="680"/>
      <w:outlineLvl w:val="9"/>
    </w:pPr>
  </w:style>
  <w:style w:type="paragraph" w:customStyle="1" w:styleId="IOMScheduleSectionNoTOCIndent">
    <w:name w:val="*IOM_Schedule_Section_No_TOC_Indent"/>
    <w:basedOn w:val="IOMScheduleSectionNoTOC"/>
    <w:semiHidden/>
    <w:qFormat/>
    <w:rsid w:val="00E72BE6"/>
    <w:pPr>
      <w:pBdr>
        <w:left w:val="single" w:sz="8" w:space="4" w:color="auto"/>
      </w:pBdr>
      <w:ind w:left="1360"/>
    </w:pPr>
    <w:rPr>
      <w:color w:val="auto"/>
    </w:rPr>
  </w:style>
  <w:style w:type="paragraph" w:customStyle="1" w:styleId="IOMScheduleSubHeadingIndent">
    <w:name w:val="*IOM_Schedule_SubHeading_Indent"/>
    <w:basedOn w:val="IOMScheduleSubHeading"/>
    <w:semiHidden/>
    <w:qFormat/>
    <w:rsid w:val="00830DE0"/>
    <w:pPr>
      <w:pBdr>
        <w:left w:val="single" w:sz="8" w:space="4" w:color="auto"/>
      </w:pBdr>
      <w:ind w:left="680"/>
    </w:pPr>
    <w:rPr>
      <w:color w:val="auto"/>
    </w:rPr>
  </w:style>
  <w:style w:type="paragraph" w:customStyle="1" w:styleId="IOMScheduleSubSection">
    <w:name w:val="*IOM_Schedule_SubSection"/>
    <w:qFormat/>
    <w:rsid w:val="008E7151"/>
    <w:pPr>
      <w:numPr>
        <w:ilvl w:val="1"/>
        <w:numId w:val="7"/>
      </w:numPr>
      <w:tabs>
        <w:tab w:val="left" w:pos="680"/>
      </w:tabs>
      <w:spacing w:before="120"/>
      <w:jc w:val="both"/>
    </w:pPr>
    <w:rPr>
      <w:rFonts w:ascii="Palatino IOM" w:eastAsia="MS Mincho" w:hAnsi="Palatino IOM"/>
      <w:color w:val="000000"/>
      <w:sz w:val="22"/>
      <w:szCs w:val="22"/>
      <w:lang w:eastAsia="en-US"/>
    </w:rPr>
  </w:style>
  <w:style w:type="paragraph" w:customStyle="1" w:styleId="IOMScheduleSubSectionContinued">
    <w:name w:val="*IOM_Schedule_SubSection_Continued"/>
    <w:rsid w:val="008E7151"/>
    <w:pPr>
      <w:spacing w:before="120"/>
      <w:ind w:left="1361"/>
      <w:jc w:val="both"/>
    </w:pPr>
    <w:rPr>
      <w:rFonts w:ascii="Palatino IOM" w:eastAsia="MS Mincho" w:hAnsi="Palatino IOM"/>
      <w:color w:val="000000"/>
      <w:sz w:val="22"/>
      <w:szCs w:val="22"/>
      <w:lang w:eastAsia="en-US"/>
    </w:rPr>
  </w:style>
  <w:style w:type="paragraph" w:customStyle="1" w:styleId="IOMScheduleSubSectionContinuedIndent">
    <w:name w:val="*IOM_Schedule_SubSection_Continued_Indent"/>
    <w:basedOn w:val="IOMScheduleSubSectionContinued"/>
    <w:semiHidden/>
    <w:qFormat/>
    <w:rsid w:val="00E72BE6"/>
    <w:pPr>
      <w:pBdr>
        <w:left w:val="single" w:sz="8" w:space="4" w:color="auto"/>
      </w:pBdr>
      <w:ind w:left="2041"/>
    </w:pPr>
    <w:rPr>
      <w:color w:val="auto"/>
    </w:rPr>
  </w:style>
  <w:style w:type="paragraph" w:customStyle="1" w:styleId="IOMScheduleSubSectionIndent">
    <w:name w:val="*IOM_Schedule_SubSection_Indent"/>
    <w:basedOn w:val="IOMScheduleSubSection"/>
    <w:semiHidden/>
    <w:qFormat/>
    <w:rsid w:val="008E7151"/>
    <w:pPr>
      <w:pBdr>
        <w:left w:val="single" w:sz="8" w:space="4" w:color="auto"/>
      </w:pBdr>
      <w:ind w:left="2041"/>
    </w:pPr>
  </w:style>
  <w:style w:type="paragraph" w:customStyle="1" w:styleId="IOMScheduleSubSectionManualNumber">
    <w:name w:val="*IOM_Schedule_SubSection_Manual_Number"/>
    <w:qFormat/>
    <w:rsid w:val="008E7151"/>
    <w:pPr>
      <w:suppressAutoHyphens/>
      <w:spacing w:before="120"/>
      <w:ind w:left="1360" w:hanging="680"/>
      <w:jc w:val="both"/>
    </w:pPr>
    <w:rPr>
      <w:rFonts w:ascii="Palatino IOM" w:eastAsia="MS Mincho" w:hAnsi="Palatino IOM"/>
      <w:color w:val="000000"/>
      <w:sz w:val="22"/>
      <w:szCs w:val="22"/>
      <w:lang w:eastAsia="en-US"/>
    </w:rPr>
  </w:style>
  <w:style w:type="paragraph" w:customStyle="1" w:styleId="IOMScheduleSubSectionManualNumberIndent">
    <w:name w:val="*IOM_Schedule_SubSection_Manual_Number_Indent"/>
    <w:basedOn w:val="IOMScheduleSubSectionManualNumber"/>
    <w:semiHidden/>
    <w:qFormat/>
    <w:rsid w:val="00E72BE6"/>
    <w:pPr>
      <w:pBdr>
        <w:left w:val="single" w:sz="8" w:space="4" w:color="auto"/>
      </w:pBdr>
      <w:ind w:left="2041"/>
    </w:pPr>
    <w:rPr>
      <w:color w:val="auto"/>
    </w:rPr>
  </w:style>
  <w:style w:type="paragraph" w:customStyle="1" w:styleId="IOMScheduleSubSubHeadingIndent">
    <w:name w:val="*IOM_Schedule_SubSubHeading_Indent"/>
    <w:basedOn w:val="IOMScheduleSubSubHeading"/>
    <w:semiHidden/>
    <w:qFormat/>
    <w:rsid w:val="00830DE0"/>
    <w:pPr>
      <w:pBdr>
        <w:left w:val="single" w:sz="8" w:space="4" w:color="auto"/>
      </w:pBdr>
      <w:ind w:left="680"/>
    </w:pPr>
    <w:rPr>
      <w:color w:val="auto"/>
    </w:rPr>
  </w:style>
  <w:style w:type="paragraph" w:customStyle="1" w:styleId="IOMSectionIndent">
    <w:name w:val="*IOM_Section_Indent"/>
    <w:basedOn w:val="IOMSection"/>
    <w:semiHidden/>
    <w:rsid w:val="0045421C"/>
    <w:pPr>
      <w:pBdr>
        <w:left w:val="single" w:sz="8" w:space="4" w:color="auto"/>
      </w:pBdr>
      <w:ind w:left="1360"/>
    </w:pPr>
  </w:style>
  <w:style w:type="paragraph" w:customStyle="1" w:styleId="IOMSectionManualNumberIndent">
    <w:name w:val="*IOM_Section_Manual_Number_Indent"/>
    <w:basedOn w:val="IOMSectionManualNumber"/>
    <w:semiHidden/>
    <w:rsid w:val="00E72BE6"/>
    <w:pPr>
      <w:pBdr>
        <w:left w:val="single" w:sz="8" w:space="4" w:color="auto"/>
      </w:pBdr>
      <w:ind w:left="1360"/>
      <w:outlineLvl w:val="9"/>
    </w:pPr>
    <w:rPr>
      <w:color w:val="auto"/>
    </w:rPr>
  </w:style>
  <w:style w:type="paragraph" w:customStyle="1" w:styleId="IOMSectionNoTOC">
    <w:name w:val="*IOM_Section_No_TOC"/>
    <w:basedOn w:val="Normal"/>
    <w:next w:val="IOMSubSection"/>
    <w:rsid w:val="002D042B"/>
    <w:pPr>
      <w:keepNext/>
      <w:widowControl w:val="0"/>
      <w:tabs>
        <w:tab w:val="left" w:pos="680"/>
      </w:tabs>
      <w:suppressAutoHyphens/>
      <w:spacing w:before="360" w:after="120"/>
      <w:ind w:left="680" w:hanging="680"/>
    </w:pPr>
    <w:rPr>
      <w:b/>
      <w:color w:val="000000"/>
      <w:sz w:val="24"/>
      <w:szCs w:val="22"/>
    </w:rPr>
  </w:style>
  <w:style w:type="paragraph" w:customStyle="1" w:styleId="IOMSectionNoTOCIndent">
    <w:name w:val="*IOM_Section_No_TOC_Indent"/>
    <w:basedOn w:val="IOMScheduleSectionNoTOC"/>
    <w:semiHidden/>
    <w:rsid w:val="00E72BE6"/>
    <w:pPr>
      <w:pBdr>
        <w:left w:val="single" w:sz="8" w:space="4" w:color="auto"/>
      </w:pBdr>
      <w:ind w:left="1360"/>
    </w:pPr>
    <w:rPr>
      <w:color w:val="auto"/>
    </w:rPr>
  </w:style>
  <w:style w:type="paragraph" w:customStyle="1" w:styleId="IOMSectionTextIndent">
    <w:name w:val="*IOM_Section_Text_Indent"/>
    <w:basedOn w:val="IOMSectionText"/>
    <w:semiHidden/>
    <w:qFormat/>
    <w:rsid w:val="00830DE0"/>
    <w:pPr>
      <w:pBdr>
        <w:left w:val="single" w:sz="8" w:space="4" w:color="auto"/>
      </w:pBdr>
      <w:ind w:left="1361"/>
    </w:pPr>
    <w:rPr>
      <w:color w:val="auto"/>
    </w:rPr>
  </w:style>
  <w:style w:type="paragraph" w:customStyle="1" w:styleId="IOMSubParagraphContinuedIndent">
    <w:name w:val="*IOM_Sub_Paragraph_Continued_Indent"/>
    <w:basedOn w:val="IOMSubParagraphContinued"/>
    <w:semiHidden/>
    <w:qFormat/>
    <w:rsid w:val="00830DE0"/>
    <w:pPr>
      <w:pBdr>
        <w:left w:val="single" w:sz="8" w:space="4" w:color="auto"/>
      </w:pBdr>
      <w:ind w:left="3402"/>
    </w:pPr>
    <w:rPr>
      <w:color w:val="auto"/>
    </w:rPr>
  </w:style>
  <w:style w:type="paragraph" w:customStyle="1" w:styleId="IOMSubParagraphIndent">
    <w:name w:val="*IOM_Sub_Paragraph_Indent"/>
    <w:basedOn w:val="IOMSubParagraph"/>
    <w:semiHidden/>
    <w:qFormat/>
    <w:rsid w:val="00830DE0"/>
    <w:pPr>
      <w:pBdr>
        <w:left w:val="single" w:sz="8" w:space="4" w:color="auto"/>
      </w:pBdr>
      <w:ind w:left="3402"/>
    </w:pPr>
    <w:rPr>
      <w:color w:val="auto"/>
    </w:rPr>
  </w:style>
  <w:style w:type="paragraph" w:customStyle="1" w:styleId="IOMSubSectionContinuedIndent">
    <w:name w:val="*IOM_SubSection_Continued_Indent"/>
    <w:basedOn w:val="IOMSubSectionContinued"/>
    <w:semiHidden/>
    <w:qFormat/>
    <w:rsid w:val="00E72BE6"/>
    <w:pPr>
      <w:pBdr>
        <w:left w:val="single" w:sz="8" w:space="4" w:color="auto"/>
      </w:pBdr>
      <w:ind w:left="2041"/>
    </w:pPr>
    <w:rPr>
      <w:color w:val="auto"/>
    </w:rPr>
  </w:style>
  <w:style w:type="paragraph" w:customStyle="1" w:styleId="IOMSubSectionIndent">
    <w:name w:val="*IOM_SubSection_Indent"/>
    <w:basedOn w:val="IOMSubSection"/>
    <w:semiHidden/>
    <w:rsid w:val="0045421C"/>
    <w:pPr>
      <w:pBdr>
        <w:left w:val="single" w:sz="8" w:space="4" w:color="auto"/>
      </w:pBdr>
      <w:ind w:left="2041" w:hanging="680"/>
    </w:pPr>
  </w:style>
  <w:style w:type="paragraph" w:customStyle="1" w:styleId="IOMSubSectionManualNumberIndent">
    <w:name w:val="*IOM_SubSection_Manual_Number_Indent"/>
    <w:basedOn w:val="IOMSubSectionManualNumber"/>
    <w:semiHidden/>
    <w:qFormat/>
    <w:rsid w:val="00E72BE6"/>
    <w:pPr>
      <w:pBdr>
        <w:left w:val="single" w:sz="8" w:space="4" w:color="auto"/>
      </w:pBdr>
      <w:ind w:left="2041"/>
    </w:pPr>
    <w:rPr>
      <w:color w:val="auto"/>
    </w:rPr>
  </w:style>
  <w:style w:type="numbering" w:styleId="111111">
    <w:name w:val="Outline List 2"/>
    <w:basedOn w:val="NoList"/>
    <w:semiHidden/>
    <w:unhideWhenUsed/>
    <w:rsid w:val="006C066E"/>
    <w:pPr>
      <w:numPr>
        <w:numId w:val="3"/>
      </w:numPr>
    </w:pPr>
  </w:style>
  <w:style w:type="paragraph" w:styleId="DocumentMap">
    <w:name w:val="Document Map"/>
    <w:basedOn w:val="Normal"/>
    <w:link w:val="DocumentMapChar"/>
    <w:semiHidden/>
    <w:unhideWhenUsed/>
    <w:rsid w:val="00235E73"/>
    <w:rPr>
      <w:rFonts w:ascii="Tahoma" w:hAnsi="Tahoma" w:cs="Tahoma"/>
      <w:sz w:val="16"/>
      <w:szCs w:val="16"/>
    </w:rPr>
  </w:style>
  <w:style w:type="character" w:customStyle="1" w:styleId="DocumentMapChar">
    <w:name w:val="Document Map Char"/>
    <w:basedOn w:val="DefaultParagraphFont"/>
    <w:link w:val="DocumentMap"/>
    <w:semiHidden/>
    <w:rsid w:val="00235E73"/>
    <w:rPr>
      <w:rFonts w:ascii="Tahoma" w:hAnsi="Tahoma" w:cs="Tahoma"/>
      <w:sz w:val="16"/>
      <w:szCs w:val="16"/>
      <w:lang w:eastAsia="en-US"/>
    </w:rPr>
  </w:style>
  <w:style w:type="character" w:styleId="EndnoteReference">
    <w:name w:val="endnote reference"/>
    <w:basedOn w:val="DefaultParagraphFont"/>
    <w:semiHidden/>
    <w:unhideWhenUsed/>
    <w:rsid w:val="00DB0DE4"/>
    <w:rPr>
      <w:rFonts w:ascii="Palatino IOM" w:hAnsi="Palatino IOM"/>
      <w:b/>
      <w:sz w:val="24"/>
      <w:vertAlign w:val="superscript"/>
    </w:rPr>
  </w:style>
  <w:style w:type="paragraph" w:styleId="EndnoteText">
    <w:name w:val="endnote text"/>
    <w:link w:val="EndnoteTextChar"/>
    <w:semiHidden/>
    <w:unhideWhenUsed/>
    <w:rsid w:val="00AE5049"/>
    <w:rPr>
      <w:rFonts w:ascii="Palatino IOM" w:hAnsi="Palatino IOM"/>
      <w:sz w:val="22"/>
      <w:lang w:eastAsia="en-US"/>
    </w:rPr>
  </w:style>
  <w:style w:type="character" w:customStyle="1" w:styleId="EndnoteTextChar">
    <w:name w:val="Endnote Text Char"/>
    <w:basedOn w:val="DefaultParagraphFont"/>
    <w:link w:val="EndnoteText"/>
    <w:semiHidden/>
    <w:rsid w:val="00AE5049"/>
    <w:rPr>
      <w:rFonts w:ascii="Palatino IOM" w:hAnsi="Palatino IOM"/>
      <w:sz w:val="22"/>
      <w:lang w:eastAsia="en-US"/>
    </w:rPr>
  </w:style>
  <w:style w:type="character" w:customStyle="1" w:styleId="IOMHidden">
    <w:name w:val="*IOM_Hidden"/>
    <w:basedOn w:val="DefaultParagraphFont"/>
    <w:uiPriority w:val="1"/>
    <w:rsid w:val="00FD3651"/>
    <w:rPr>
      <w:vanish/>
      <w:color w:val="000000"/>
    </w:rPr>
  </w:style>
  <w:style w:type="paragraph" w:customStyle="1" w:styleId="IOMSchedulePartHeading">
    <w:name w:val="*IOM_Schedule_Part_Heading"/>
    <w:basedOn w:val="IOMPartHeading"/>
    <w:rsid w:val="00E11501"/>
  </w:style>
  <w:style w:type="paragraph" w:customStyle="1" w:styleId="IOMSchedulePartHeadingIndent">
    <w:name w:val="*IOM_Schedule_Part_Heading_Indent"/>
    <w:basedOn w:val="IOMSchedulePartHeading"/>
    <w:semiHidden/>
    <w:rsid w:val="00E11501"/>
    <w:pPr>
      <w:pBdr>
        <w:left w:val="single" w:sz="8" w:space="4" w:color="auto"/>
      </w:pBdr>
      <w:ind w:left="680"/>
    </w:pPr>
  </w:style>
  <w:style w:type="paragraph" w:customStyle="1" w:styleId="IOMSchedulePartSubHeading">
    <w:name w:val="*IOM_Schedule_Part_SubHeading"/>
    <w:basedOn w:val="IOMPartSubHeading"/>
    <w:rsid w:val="00E11501"/>
  </w:style>
  <w:style w:type="paragraph" w:customStyle="1" w:styleId="IOMSchedulePartSubHeadingIndent">
    <w:name w:val="*IOM_Schedule_Part_SubHeading_Indent"/>
    <w:basedOn w:val="IOMSchedulePartSubHeading"/>
    <w:semiHidden/>
    <w:qFormat/>
    <w:rsid w:val="00E11501"/>
    <w:pPr>
      <w:pBdr>
        <w:left w:val="single" w:sz="8" w:space="4" w:color="auto"/>
      </w:pBdr>
      <w:ind w:left="680"/>
    </w:pPr>
  </w:style>
  <w:style w:type="paragraph" w:customStyle="1" w:styleId="IOMScheduleSectionFull">
    <w:name w:val="*IOM_Schedule_Section_Full"/>
    <w:rsid w:val="008D29EB"/>
    <w:pPr>
      <w:tabs>
        <w:tab w:val="left" w:pos="680"/>
        <w:tab w:val="left" w:pos="1361"/>
      </w:tabs>
      <w:spacing w:before="240" w:after="120"/>
      <w:jc w:val="both"/>
    </w:pPr>
    <w:rPr>
      <w:rFonts w:ascii="Palatino IOM" w:hAnsi="Palatino IOM"/>
      <w:color w:val="000000"/>
      <w:sz w:val="22"/>
      <w:szCs w:val="22"/>
      <w:lang w:eastAsia="en-US"/>
    </w:rPr>
  </w:style>
  <w:style w:type="paragraph" w:customStyle="1" w:styleId="IOMScheduleSectionFullIndent">
    <w:name w:val="*IOM_Schedule_Section_Full_Indent"/>
    <w:basedOn w:val="IOMScheduleSectionFull"/>
    <w:semiHidden/>
    <w:rsid w:val="00E11501"/>
    <w:pPr>
      <w:pBdr>
        <w:left w:val="single" w:sz="8" w:space="4" w:color="auto"/>
      </w:pBdr>
      <w:ind w:left="680"/>
    </w:pPr>
  </w:style>
  <w:style w:type="paragraph" w:customStyle="1" w:styleId="IOMScheduleSubSectionFull">
    <w:name w:val="*IOM_Schedule_SubSection_Full"/>
    <w:rsid w:val="008D29EB"/>
    <w:pPr>
      <w:tabs>
        <w:tab w:val="left" w:pos="1361"/>
      </w:tabs>
      <w:ind w:firstLine="680"/>
      <w:jc w:val="both"/>
    </w:pPr>
    <w:rPr>
      <w:rFonts w:ascii="Palatino IOM" w:eastAsia="MS Mincho" w:hAnsi="Palatino IOM"/>
      <w:color w:val="000000"/>
      <w:sz w:val="22"/>
      <w:szCs w:val="22"/>
      <w:lang w:eastAsia="en-US"/>
    </w:rPr>
  </w:style>
  <w:style w:type="paragraph" w:customStyle="1" w:styleId="IOMScheduleSubSectionFullIndent">
    <w:name w:val="*IOM_Schedule_SubSection_Full_Indent"/>
    <w:basedOn w:val="IOMScheduleSubSectionFull"/>
    <w:semiHidden/>
    <w:qFormat/>
    <w:rsid w:val="00E11501"/>
    <w:pPr>
      <w:pBdr>
        <w:left w:val="single" w:sz="8" w:space="4" w:color="auto"/>
      </w:pBdr>
      <w:tabs>
        <w:tab w:val="left" w:pos="2041"/>
      </w:tabs>
      <w:ind w:left="680"/>
    </w:pPr>
  </w:style>
  <w:style w:type="paragraph" w:customStyle="1" w:styleId="IOMScheduleCrossHeading">
    <w:name w:val="*IOM_Schedule_Cross_Heading"/>
    <w:basedOn w:val="IOMSchedulePartSubHeading"/>
    <w:qFormat/>
    <w:rsid w:val="00B77F25"/>
    <w:rPr>
      <w:i/>
      <w:caps w:val="0"/>
    </w:rPr>
  </w:style>
  <w:style w:type="paragraph" w:customStyle="1" w:styleId="IOMEmpowering">
    <w:name w:val="*IOM_Empowering"/>
    <w:qFormat/>
    <w:rsid w:val="00113EEE"/>
    <w:pPr>
      <w:jc w:val="center"/>
    </w:pPr>
    <w:rPr>
      <w:rFonts w:ascii="Palatino IOM" w:hAnsi="Palatino IOM"/>
      <w:i/>
      <w:color w:val="000000"/>
      <w:sz w:val="22"/>
      <w:szCs w:val="22"/>
      <w:lang w:eastAsia="en-US"/>
    </w:rPr>
  </w:style>
  <w:style w:type="character" w:styleId="CommentReference">
    <w:name w:val="annotation reference"/>
    <w:basedOn w:val="DefaultParagraphFont"/>
    <w:semiHidden/>
    <w:unhideWhenUsed/>
    <w:rsid w:val="002632E9"/>
    <w:rPr>
      <w:sz w:val="16"/>
      <w:szCs w:val="16"/>
    </w:rPr>
  </w:style>
  <w:style w:type="paragraph" w:styleId="CommentText">
    <w:name w:val="annotation text"/>
    <w:basedOn w:val="Normal"/>
    <w:link w:val="CommentTextChar"/>
    <w:semiHidden/>
    <w:unhideWhenUsed/>
    <w:rsid w:val="002632E9"/>
    <w:rPr>
      <w:sz w:val="20"/>
    </w:rPr>
  </w:style>
  <w:style w:type="character" w:customStyle="1" w:styleId="CommentTextChar">
    <w:name w:val="Comment Text Char"/>
    <w:basedOn w:val="DefaultParagraphFont"/>
    <w:link w:val="CommentText"/>
    <w:semiHidden/>
    <w:rsid w:val="002632E9"/>
    <w:rPr>
      <w:rFonts w:ascii="Palatino IOM" w:hAnsi="Palatino IOM"/>
      <w:lang w:eastAsia="en-US"/>
    </w:rPr>
  </w:style>
  <w:style w:type="paragraph" w:styleId="CommentSubject">
    <w:name w:val="annotation subject"/>
    <w:basedOn w:val="CommentText"/>
    <w:next w:val="CommentText"/>
    <w:link w:val="CommentSubjectChar"/>
    <w:unhideWhenUsed/>
    <w:rsid w:val="002632E9"/>
    <w:rPr>
      <w:b/>
      <w:bCs/>
    </w:rPr>
  </w:style>
  <w:style w:type="character" w:customStyle="1" w:styleId="CommentSubjectChar">
    <w:name w:val="Comment Subject Char"/>
    <w:basedOn w:val="CommentTextChar"/>
    <w:link w:val="CommentSubject"/>
    <w:rsid w:val="002632E9"/>
    <w:rPr>
      <w:rFonts w:ascii="Palatino IOM" w:hAnsi="Palatino IOM"/>
      <w:b/>
      <w:bCs/>
      <w:lang w:eastAsia="en-US"/>
    </w:rPr>
  </w:style>
  <w:style w:type="character" w:styleId="Strong">
    <w:name w:val="Strong"/>
    <w:basedOn w:val="DefaultParagraphFont"/>
    <w:qFormat/>
    <w:rsid w:val="0061765B"/>
    <w:rPr>
      <w:b/>
      <w:bCs/>
    </w:rPr>
  </w:style>
  <w:style w:type="paragraph" w:styleId="FootnoteText">
    <w:name w:val="footnote text"/>
    <w:basedOn w:val="Normal"/>
    <w:link w:val="FootnoteTextChar"/>
    <w:semiHidden/>
    <w:unhideWhenUsed/>
    <w:rsid w:val="00F95C84"/>
    <w:rPr>
      <w:sz w:val="20"/>
    </w:rPr>
  </w:style>
  <w:style w:type="character" w:customStyle="1" w:styleId="FootnoteTextChar">
    <w:name w:val="Footnote Text Char"/>
    <w:basedOn w:val="DefaultParagraphFont"/>
    <w:link w:val="FootnoteText"/>
    <w:semiHidden/>
    <w:rsid w:val="00F95C84"/>
    <w:rPr>
      <w:rFonts w:ascii="Palatino IOM" w:hAnsi="Palatino IOM"/>
      <w:lang w:eastAsia="en-US"/>
    </w:rPr>
  </w:style>
  <w:style w:type="character" w:styleId="FootnoteReference">
    <w:name w:val="footnote reference"/>
    <w:basedOn w:val="DefaultParagraphFont"/>
    <w:semiHidden/>
    <w:unhideWhenUsed/>
    <w:rsid w:val="00F95C84"/>
    <w:rPr>
      <w:vertAlign w:val="superscript"/>
    </w:rPr>
  </w:style>
  <w:style w:type="numbering" w:customStyle="1" w:styleId="NoList1">
    <w:name w:val="No List1"/>
    <w:next w:val="NoList"/>
    <w:uiPriority w:val="99"/>
    <w:semiHidden/>
    <w:unhideWhenUsed/>
    <w:rsid w:val="008373E0"/>
  </w:style>
  <w:style w:type="character" w:styleId="PageNumber">
    <w:name w:val="page number"/>
    <w:basedOn w:val="DefaultParagraphFont"/>
    <w:rsid w:val="008373E0"/>
  </w:style>
  <w:style w:type="paragraph" w:styleId="ListNumber">
    <w:name w:val="List Number"/>
    <w:basedOn w:val="Normal"/>
    <w:rsid w:val="008373E0"/>
    <w:pPr>
      <w:ind w:left="283" w:hanging="283"/>
    </w:pPr>
    <w:rPr>
      <w:rFonts w:ascii="Tahoma" w:hAnsi="Tahoma"/>
      <w:lang w:eastAsia="en-GB"/>
    </w:rPr>
  </w:style>
  <w:style w:type="paragraph" w:styleId="TOC5">
    <w:name w:val="toc 5"/>
    <w:basedOn w:val="Normal"/>
    <w:next w:val="Normal"/>
    <w:autoRedefine/>
    <w:uiPriority w:val="39"/>
    <w:rsid w:val="008373E0"/>
    <w:pPr>
      <w:ind w:left="800"/>
    </w:pPr>
    <w:rPr>
      <w:rFonts w:ascii="Tahoma" w:hAnsi="Tahoma"/>
      <w:sz w:val="18"/>
      <w:szCs w:val="18"/>
      <w:lang w:eastAsia="en-GB"/>
    </w:rPr>
  </w:style>
  <w:style w:type="paragraph" w:styleId="TOC6">
    <w:name w:val="toc 6"/>
    <w:basedOn w:val="Normal"/>
    <w:next w:val="Normal"/>
    <w:autoRedefine/>
    <w:uiPriority w:val="39"/>
    <w:rsid w:val="008373E0"/>
    <w:pPr>
      <w:ind w:left="1000"/>
    </w:pPr>
    <w:rPr>
      <w:rFonts w:ascii="Tahoma" w:hAnsi="Tahoma"/>
      <w:sz w:val="18"/>
      <w:szCs w:val="18"/>
      <w:lang w:eastAsia="en-GB"/>
    </w:rPr>
  </w:style>
  <w:style w:type="paragraph" w:styleId="TOC7">
    <w:name w:val="toc 7"/>
    <w:basedOn w:val="Normal"/>
    <w:next w:val="Normal"/>
    <w:autoRedefine/>
    <w:uiPriority w:val="39"/>
    <w:rsid w:val="008373E0"/>
    <w:pPr>
      <w:ind w:left="1200"/>
    </w:pPr>
    <w:rPr>
      <w:rFonts w:ascii="Tahoma" w:hAnsi="Tahoma"/>
      <w:sz w:val="18"/>
      <w:szCs w:val="18"/>
      <w:lang w:eastAsia="en-GB"/>
    </w:rPr>
  </w:style>
  <w:style w:type="paragraph" w:styleId="TOC8">
    <w:name w:val="toc 8"/>
    <w:basedOn w:val="Normal"/>
    <w:next w:val="Normal"/>
    <w:autoRedefine/>
    <w:uiPriority w:val="39"/>
    <w:rsid w:val="008373E0"/>
    <w:pPr>
      <w:ind w:left="1400"/>
    </w:pPr>
    <w:rPr>
      <w:rFonts w:ascii="Tahoma" w:hAnsi="Tahoma"/>
      <w:sz w:val="18"/>
      <w:szCs w:val="18"/>
      <w:lang w:eastAsia="en-GB"/>
    </w:rPr>
  </w:style>
  <w:style w:type="paragraph" w:styleId="TOC9">
    <w:name w:val="toc 9"/>
    <w:basedOn w:val="Normal"/>
    <w:next w:val="Normal"/>
    <w:autoRedefine/>
    <w:uiPriority w:val="39"/>
    <w:rsid w:val="008373E0"/>
    <w:pPr>
      <w:ind w:left="1600"/>
    </w:pPr>
    <w:rPr>
      <w:rFonts w:ascii="Tahoma" w:hAnsi="Tahoma"/>
      <w:sz w:val="18"/>
      <w:szCs w:val="18"/>
      <w:lang w:eastAsia="en-GB"/>
    </w:rPr>
  </w:style>
  <w:style w:type="paragraph" w:styleId="BodyText2">
    <w:name w:val="Body Text 2"/>
    <w:basedOn w:val="Normal"/>
    <w:link w:val="BodyText2Char"/>
    <w:rsid w:val="008373E0"/>
    <w:pPr>
      <w:ind w:left="720"/>
    </w:pPr>
    <w:rPr>
      <w:rFonts w:ascii="Tahoma" w:hAnsi="Tahoma"/>
      <w:lang w:eastAsia="en-GB"/>
    </w:rPr>
  </w:style>
  <w:style w:type="character" w:customStyle="1" w:styleId="BodyText2Char">
    <w:name w:val="Body Text 2 Char"/>
    <w:basedOn w:val="DefaultParagraphFont"/>
    <w:link w:val="BodyText2"/>
    <w:rsid w:val="008373E0"/>
    <w:rPr>
      <w:rFonts w:ascii="Tahoma" w:hAnsi="Tahoma"/>
      <w:sz w:val="22"/>
    </w:rPr>
  </w:style>
  <w:style w:type="paragraph" w:styleId="BodyText">
    <w:name w:val="Body Text"/>
    <w:basedOn w:val="Normal"/>
    <w:link w:val="BodyTextChar"/>
    <w:rsid w:val="008373E0"/>
    <w:rPr>
      <w:rFonts w:ascii="Tahoma" w:hAnsi="Tahoma"/>
      <w:lang w:eastAsia="en-GB"/>
    </w:rPr>
  </w:style>
  <w:style w:type="character" w:customStyle="1" w:styleId="BodyTextChar">
    <w:name w:val="Body Text Char"/>
    <w:basedOn w:val="DefaultParagraphFont"/>
    <w:link w:val="BodyText"/>
    <w:rsid w:val="008373E0"/>
    <w:rPr>
      <w:rFonts w:ascii="Tahoma" w:hAnsi="Tahoma"/>
      <w:sz w:val="22"/>
    </w:rPr>
  </w:style>
  <w:style w:type="paragraph" w:styleId="BodyText3">
    <w:name w:val="Body Text 3"/>
    <w:basedOn w:val="Normal"/>
    <w:link w:val="BodyText3Char"/>
    <w:rsid w:val="008373E0"/>
    <w:rPr>
      <w:rFonts w:ascii="Tahoma" w:hAnsi="Tahoma"/>
      <w:i/>
      <w:lang w:eastAsia="en-GB"/>
    </w:rPr>
  </w:style>
  <w:style w:type="character" w:customStyle="1" w:styleId="BodyText3Char">
    <w:name w:val="Body Text 3 Char"/>
    <w:basedOn w:val="DefaultParagraphFont"/>
    <w:link w:val="BodyText3"/>
    <w:rsid w:val="008373E0"/>
    <w:rPr>
      <w:rFonts w:ascii="Tahoma" w:hAnsi="Tahoma"/>
      <w:i/>
      <w:sz w:val="22"/>
    </w:rPr>
  </w:style>
  <w:style w:type="paragraph" w:styleId="Caption">
    <w:name w:val="caption"/>
    <w:basedOn w:val="Normal"/>
    <w:next w:val="Normal"/>
    <w:qFormat/>
    <w:rsid w:val="008373E0"/>
    <w:pPr>
      <w:shd w:val="clear" w:color="auto" w:fill="000000"/>
      <w:spacing w:before="360" w:after="60"/>
    </w:pPr>
    <w:rPr>
      <w:rFonts w:ascii="Tahoma" w:hAnsi="Tahoma"/>
      <w:b/>
      <w:sz w:val="20"/>
      <w:lang w:eastAsia="en-GB"/>
    </w:rPr>
  </w:style>
  <w:style w:type="paragraph" w:styleId="Title">
    <w:name w:val="Title"/>
    <w:basedOn w:val="Normal"/>
    <w:link w:val="TitleChar"/>
    <w:qFormat/>
    <w:rsid w:val="008373E0"/>
    <w:pPr>
      <w:spacing w:before="240" w:after="60"/>
      <w:jc w:val="center"/>
      <w:outlineLvl w:val="0"/>
    </w:pPr>
    <w:rPr>
      <w:rFonts w:ascii="Arial" w:hAnsi="Arial"/>
      <w:b/>
      <w:kern w:val="28"/>
      <w:sz w:val="32"/>
      <w:lang w:eastAsia="en-GB"/>
    </w:rPr>
  </w:style>
  <w:style w:type="character" w:customStyle="1" w:styleId="TitleChar">
    <w:name w:val="Title Char"/>
    <w:basedOn w:val="DefaultParagraphFont"/>
    <w:link w:val="Title"/>
    <w:rsid w:val="008373E0"/>
    <w:rPr>
      <w:rFonts w:ascii="Arial" w:hAnsi="Arial"/>
      <w:b/>
      <w:kern w:val="28"/>
      <w:sz w:val="32"/>
    </w:rPr>
  </w:style>
  <w:style w:type="character" w:customStyle="1" w:styleId="Query">
    <w:name w:val="Query"/>
    <w:basedOn w:val="DefaultParagraphFont"/>
    <w:rsid w:val="008373E0"/>
    <w:rPr>
      <w:b/>
      <w:i/>
      <w:color w:val="FF0000"/>
      <w:sz w:val="16"/>
    </w:rPr>
  </w:style>
  <w:style w:type="table" w:customStyle="1" w:styleId="TableGrid1">
    <w:name w:val="Table Grid1"/>
    <w:basedOn w:val="TableNormal"/>
    <w:next w:val="TableGrid"/>
    <w:uiPriority w:val="59"/>
    <w:rsid w:val="008373E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373E0"/>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1">
    <w:name w:val="Table Classic 1"/>
    <w:basedOn w:val="TableNormal"/>
    <w:rsid w:val="008373E0"/>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Tahoma">
    <w:name w:val="Style Heading 2 + Tahoma"/>
    <w:basedOn w:val="Heading2"/>
    <w:rsid w:val="008373E0"/>
    <w:pPr>
      <w:widowControl/>
      <w:tabs>
        <w:tab w:val="clear" w:pos="432"/>
        <w:tab w:val="clear" w:pos="720"/>
        <w:tab w:val="clear" w:pos="1062"/>
      </w:tabs>
      <w:suppressAutoHyphens w:val="0"/>
      <w:overflowPunct/>
      <w:autoSpaceDE/>
      <w:autoSpaceDN/>
      <w:adjustRightInd/>
      <w:spacing w:before="240" w:after="60"/>
      <w:ind w:left="720" w:hanging="720"/>
      <w:textAlignment w:val="auto"/>
    </w:pPr>
    <w:rPr>
      <w:rFonts w:ascii="Tahoma" w:hAnsi="Tahoma"/>
      <w:bCs/>
      <w:iCs/>
      <w:color w:val="4F81BD" w:themeColor="accent1"/>
      <w:sz w:val="28"/>
      <w:lang w:eastAsia="en-GB"/>
    </w:rPr>
  </w:style>
  <w:style w:type="paragraph" w:styleId="NormalWeb">
    <w:name w:val="Normal (Web)"/>
    <w:basedOn w:val="Normal"/>
    <w:uiPriority w:val="99"/>
    <w:unhideWhenUsed/>
    <w:rsid w:val="008373E0"/>
    <w:pPr>
      <w:spacing w:before="100" w:beforeAutospacing="1" w:after="100" w:afterAutospacing="1"/>
    </w:pPr>
    <w:rPr>
      <w:rFonts w:ascii="Times New Roman" w:hAnsi="Times New Roman"/>
      <w:sz w:val="24"/>
      <w:szCs w:val="24"/>
      <w:lang w:eastAsia="en-GB"/>
    </w:rPr>
  </w:style>
  <w:style w:type="paragraph" w:customStyle="1" w:styleId="Default">
    <w:name w:val="Default"/>
    <w:rsid w:val="008373E0"/>
    <w:pPr>
      <w:autoSpaceDE w:val="0"/>
      <w:autoSpaceDN w:val="0"/>
      <w:adjustRightInd w:val="0"/>
    </w:pPr>
    <w:rPr>
      <w:rFonts w:ascii="FS Lola" w:eastAsiaTheme="minorHAnsi" w:hAnsi="FS Lola" w:cs="FS Lola"/>
      <w:color w:val="000000"/>
      <w:sz w:val="24"/>
      <w:szCs w:val="24"/>
      <w:lang w:eastAsia="en-US"/>
    </w:rPr>
  </w:style>
  <w:style w:type="paragraph" w:customStyle="1" w:styleId="Pa13">
    <w:name w:val="Pa13"/>
    <w:basedOn w:val="Default"/>
    <w:next w:val="Default"/>
    <w:uiPriority w:val="99"/>
    <w:rsid w:val="008373E0"/>
    <w:pPr>
      <w:spacing w:line="281" w:lineRule="atLeast"/>
    </w:pPr>
    <w:rPr>
      <w:rFonts w:cstheme="minorBidi"/>
      <w:color w:val="auto"/>
    </w:rPr>
  </w:style>
  <w:style w:type="paragraph" w:styleId="BlockText">
    <w:name w:val="Block Text"/>
    <w:basedOn w:val="Normal"/>
    <w:rsid w:val="008373E0"/>
    <w:pPr>
      <w:overflowPunct w:val="0"/>
      <w:autoSpaceDE w:val="0"/>
      <w:autoSpaceDN w:val="0"/>
      <w:adjustRightInd w:val="0"/>
      <w:ind w:left="709" w:right="283"/>
      <w:textAlignment w:val="baseline"/>
    </w:pPr>
    <w:rPr>
      <w:rFonts w:ascii="Times New Roman" w:hAnsi="Times New Roman"/>
      <w:spacing w:val="-2"/>
    </w:rPr>
  </w:style>
  <w:style w:type="paragraph" w:styleId="ListBullet">
    <w:name w:val="List Bullet"/>
    <w:basedOn w:val="Normal"/>
    <w:autoRedefine/>
    <w:rsid w:val="008373E0"/>
    <w:pPr>
      <w:tabs>
        <w:tab w:val="num" w:pos="360"/>
      </w:tabs>
      <w:overflowPunct w:val="0"/>
      <w:autoSpaceDE w:val="0"/>
      <w:autoSpaceDN w:val="0"/>
      <w:adjustRightInd w:val="0"/>
      <w:ind w:left="360" w:hanging="360"/>
      <w:textAlignment w:val="baseline"/>
    </w:pPr>
    <w:rPr>
      <w:rFonts w:ascii="Times New Roman" w:hAnsi="Times New Roman"/>
    </w:rPr>
  </w:style>
  <w:style w:type="paragraph" w:customStyle="1" w:styleId="ACText">
    <w:name w:val="AC Text"/>
    <w:basedOn w:val="Normal"/>
    <w:rsid w:val="008373E0"/>
    <w:pPr>
      <w:tabs>
        <w:tab w:val="left" w:pos="0"/>
      </w:tabs>
      <w:suppressAutoHyphens/>
      <w:overflowPunct w:val="0"/>
      <w:autoSpaceDE w:val="0"/>
      <w:autoSpaceDN w:val="0"/>
      <w:adjustRightInd w:val="0"/>
      <w:spacing w:before="130"/>
      <w:jc w:val="both"/>
      <w:textAlignment w:val="baseline"/>
    </w:pPr>
    <w:rPr>
      <w:rFonts w:ascii="Times New Roman" w:hAnsi="Times New Roman"/>
      <w:sz w:val="20"/>
    </w:rPr>
  </w:style>
  <w:style w:type="paragraph" w:customStyle="1" w:styleId="Double">
    <w:name w:val="Double"/>
    <w:basedOn w:val="Normal"/>
    <w:rsid w:val="008373E0"/>
    <w:pPr>
      <w:overflowPunct w:val="0"/>
      <w:autoSpaceDE w:val="0"/>
      <w:autoSpaceDN w:val="0"/>
      <w:adjustRightInd w:val="0"/>
      <w:spacing w:after="130"/>
      <w:jc w:val="both"/>
      <w:textAlignment w:val="baseline"/>
    </w:pPr>
    <w:rPr>
      <w:rFonts w:ascii="Times New Roman" w:hAnsi="Times New Roman"/>
      <w:sz w:val="18"/>
      <w:u w:val="double"/>
    </w:rPr>
  </w:style>
  <w:style w:type="paragraph" w:customStyle="1" w:styleId="NoDecAlign">
    <w:name w:val="NoDecAlign"/>
    <w:basedOn w:val="Normal"/>
    <w:rsid w:val="008373E0"/>
    <w:pPr>
      <w:tabs>
        <w:tab w:val="decimal" w:pos="1021"/>
      </w:tabs>
      <w:overflowPunct w:val="0"/>
      <w:autoSpaceDE w:val="0"/>
      <w:autoSpaceDN w:val="0"/>
      <w:adjustRightInd w:val="0"/>
      <w:jc w:val="both"/>
      <w:textAlignment w:val="baseline"/>
    </w:pPr>
    <w:rPr>
      <w:rFonts w:ascii="Times New Roman" w:hAnsi="Times New Roman"/>
      <w:sz w:val="18"/>
    </w:rPr>
  </w:style>
  <w:style w:type="paragraph" w:customStyle="1" w:styleId="Single">
    <w:name w:val="Single"/>
    <w:basedOn w:val="Normal"/>
    <w:rsid w:val="008373E0"/>
    <w:pPr>
      <w:overflowPunct w:val="0"/>
      <w:autoSpaceDE w:val="0"/>
      <w:autoSpaceDN w:val="0"/>
      <w:adjustRightInd w:val="0"/>
      <w:spacing w:after="130"/>
      <w:jc w:val="both"/>
      <w:textAlignment w:val="baseline"/>
    </w:pPr>
    <w:rPr>
      <w:rFonts w:ascii="Times New Roman" w:hAnsi="Times New Roman"/>
      <w:sz w:val="18"/>
      <w:u w:val="single"/>
    </w:rPr>
  </w:style>
  <w:style w:type="paragraph" w:customStyle="1" w:styleId="NumHead">
    <w:name w:val="NumHead"/>
    <w:basedOn w:val="Normal"/>
    <w:next w:val="NumText"/>
    <w:rsid w:val="008373E0"/>
    <w:pPr>
      <w:keepNext/>
      <w:numPr>
        <w:numId w:val="13"/>
      </w:numPr>
      <w:tabs>
        <w:tab w:val="clear" w:pos="567"/>
        <w:tab w:val="num" w:pos="0"/>
      </w:tabs>
      <w:spacing w:line="260" w:lineRule="atLeast"/>
      <w:ind w:left="0"/>
    </w:pPr>
    <w:rPr>
      <w:rFonts w:ascii="Arial Black" w:hAnsi="Arial Black"/>
      <w:sz w:val="21"/>
      <w:szCs w:val="21"/>
    </w:rPr>
  </w:style>
  <w:style w:type="paragraph" w:customStyle="1" w:styleId="NumText">
    <w:name w:val="NumText"/>
    <w:basedOn w:val="Normal"/>
    <w:rsid w:val="008373E0"/>
    <w:pPr>
      <w:numPr>
        <w:ilvl w:val="1"/>
        <w:numId w:val="13"/>
      </w:numPr>
      <w:spacing w:after="284" w:line="280" w:lineRule="exact"/>
    </w:pPr>
    <w:rPr>
      <w:rFonts w:ascii="Garamond" w:hAnsi="Garamond"/>
      <w:szCs w:val="24"/>
    </w:rPr>
  </w:style>
  <w:style w:type="character" w:styleId="Emphasis">
    <w:name w:val="Emphasis"/>
    <w:uiPriority w:val="20"/>
    <w:qFormat/>
    <w:rsid w:val="008373E0"/>
    <w:rPr>
      <w:rFonts w:ascii="Fira Sans Light Italic" w:hAnsi="Fira Sans Light Italic" w:hint="default"/>
      <w:i/>
      <w:iCs/>
    </w:rPr>
  </w:style>
  <w:style w:type="paragraph" w:customStyle="1" w:styleId="list-p-hanging1">
    <w:name w:val="list-p-hanging1"/>
    <w:basedOn w:val="Normal"/>
    <w:rsid w:val="008373E0"/>
    <w:pPr>
      <w:spacing w:after="145"/>
    </w:pPr>
    <w:rPr>
      <w:rFonts w:ascii="Times New Roman" w:hAnsi="Times New Roman"/>
      <w:sz w:val="24"/>
      <w:szCs w:val="24"/>
      <w:lang w:eastAsia="en-GB"/>
    </w:rPr>
  </w:style>
  <w:style w:type="character" w:customStyle="1" w:styleId="list-hanging1">
    <w:name w:val="list-hanging1"/>
    <w:rsid w:val="008373E0"/>
    <w:rPr>
      <w:rFonts w:ascii="Fira Sans Regular" w:hAnsi="Fira Sans Regular" w:hint="default"/>
    </w:rPr>
  </w:style>
  <w:style w:type="paragraph" w:customStyle="1" w:styleId="Pa20">
    <w:name w:val="Pa20"/>
    <w:basedOn w:val="Default"/>
    <w:next w:val="Default"/>
    <w:uiPriority w:val="99"/>
    <w:rsid w:val="008373E0"/>
    <w:pPr>
      <w:spacing w:line="161" w:lineRule="atLeast"/>
    </w:pPr>
    <w:rPr>
      <w:rFonts w:ascii="Museo Sans 300" w:eastAsia="Times New Roman" w:hAnsi="Museo Sans 300" w:cs="Times New Roman"/>
      <w:color w:val="auto"/>
      <w:lang w:eastAsia="en-GB"/>
    </w:rPr>
  </w:style>
  <w:style w:type="paragraph" w:styleId="TOCHeading">
    <w:name w:val="TOC Heading"/>
    <w:basedOn w:val="Heading1"/>
    <w:next w:val="Normal"/>
    <w:uiPriority w:val="39"/>
    <w:unhideWhenUsed/>
    <w:qFormat/>
    <w:rsid w:val="008373E0"/>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542">
      <w:bodyDiv w:val="1"/>
      <w:marLeft w:val="0"/>
      <w:marRight w:val="0"/>
      <w:marTop w:val="0"/>
      <w:marBottom w:val="0"/>
      <w:divBdr>
        <w:top w:val="none" w:sz="0" w:space="0" w:color="auto"/>
        <w:left w:val="none" w:sz="0" w:space="0" w:color="auto"/>
        <w:bottom w:val="none" w:sz="0" w:space="0" w:color="auto"/>
        <w:right w:val="none" w:sz="0" w:space="0" w:color="auto"/>
      </w:divBdr>
    </w:div>
    <w:div w:id="6366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372D-AC36-4C7B-84E7-D99CDF77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1207</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ACCOUNTS AND AUDIT REGULATIONS 2018</vt:lpstr>
    </vt:vector>
  </TitlesOfParts>
  <Manager>Attorney General's Chambers</Manager>
  <Company>Isle of Man Government</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AND AUDIT REGULATIONS 2018</dc:title>
  <dc:subject>Isle of Man Legislation</dc:subject>
  <dc:creator>Evans, Gareth (Treasury)</dc:creator>
  <cp:keywords>Version 1.03 - 01NOV2011</cp:keywords>
  <dc:description>The xxxOrganisationxxx makes the following xxxTypexxx under xxxSectionsxxx of the xxxEmpowering Actxxx.</dc:description>
  <cp:lastModifiedBy>S.C. Hind</cp:lastModifiedBy>
  <cp:revision>2</cp:revision>
  <cp:lastPrinted>2018-02-14T10:26:00Z</cp:lastPrinted>
  <dcterms:created xsi:type="dcterms:W3CDTF">2018-02-26T13:48:00Z</dcterms:created>
  <dcterms:modified xsi:type="dcterms:W3CDTF">2018-02-26T13:48:00Z</dcterms:modified>
  <cp:category>Audit Act 2006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Heading">
    <vt:lpwstr>Index</vt:lpwstr>
  </property>
  <property fmtid="{D5CDD505-2E9C-101B-9397-08002B2CF9AE}" pid="3" name="BodyHeading">
    <vt:lpwstr>Regulation</vt:lpwstr>
  </property>
  <property fmtid="{D5CDD505-2E9C-101B-9397-08002B2CF9AE}" pid="4" name="Version">
    <vt:lpwstr>V01</vt:lpwstr>
  </property>
  <property fmtid="{D5CDD505-2E9C-101B-9397-08002B2CF9AE}" pid="5" name="VersionDate">
    <vt:lpwstr>15 January 2018</vt:lpwstr>
  </property>
  <property fmtid="{D5CDD505-2E9C-101B-9397-08002B2CF9AE}" pid="6" name="Origin">
    <vt:lpwstr> </vt:lpwstr>
  </property>
  <property fmtid="{D5CDD505-2E9C-101B-9397-08002B2CF9AE}" pid="7" name="Approval">
    <vt:lpwstr> </vt:lpwstr>
  </property>
  <property fmtid="{D5CDD505-2E9C-101B-9397-08002B2CF9AE}" pid="8" name="IntroBy">
    <vt:lpwstr> </vt:lpwstr>
  </property>
  <property fmtid="{D5CDD505-2E9C-101B-9397-08002B2CF9AE}" pid="9" name="IntroMonthYear">
    <vt:lpwstr> </vt:lpwstr>
  </property>
  <property fmtid="{D5CDD505-2E9C-101B-9397-08002B2CF9AE}" pid="10" name="Authority">
    <vt:lpwstr> </vt:lpwstr>
  </property>
  <property fmtid="{D5CDD505-2E9C-101B-9397-08002B2CF9AE}" pid="11" name="Article">
    <vt:lpwstr>  </vt:lpwstr>
  </property>
  <property fmtid="{D5CDD505-2E9C-101B-9397-08002B2CF9AE}" pid="12" name="Citation">
    <vt:lpwstr> </vt:lpwstr>
  </property>
  <property fmtid="{D5CDD505-2E9C-101B-9397-08002B2CF9AE}" pid="13" name="ApprovedByTynwald">
    <vt:lpwstr> </vt:lpwstr>
  </property>
  <property fmtid="{D5CDD505-2E9C-101B-9397-08002B2CF9AE}" pid="14" name="ComingIntoOperation">
    <vt:lpwstr>23 March 2018</vt:lpwstr>
  </property>
  <property fmtid="{D5CDD505-2E9C-101B-9397-08002B2CF9AE}" pid="15" name="SDNumber">
    <vt:lpwstr>20XX/XXXX</vt:lpwstr>
  </property>
  <property fmtid="{D5CDD505-2E9C-101B-9397-08002B2CF9AE}" pid="16" name="These">
    <vt:lpwstr>These</vt:lpwstr>
  </property>
  <property fmtid="{D5CDD505-2E9C-101B-9397-08002B2CF9AE}" pid="17" name="Are">
    <vt:lpwstr>are</vt:lpwstr>
  </property>
  <property fmtid="{D5CDD505-2E9C-101B-9397-08002B2CF9AE}" pid="18" name="InstrumentType">
    <vt:lpwstr>Regulations</vt:lpwstr>
  </property>
  <property fmtid="{D5CDD505-2E9C-101B-9397-08002B2CF9AE}" pid="19" name="TheseLC">
    <vt:lpwstr>these</vt:lpwstr>
  </property>
  <property fmtid="{D5CDD505-2E9C-101B-9397-08002B2CF9AE}" pid="20" name="Comes">
    <vt:lpwstr>come</vt:lpwstr>
  </property>
  <property fmtid="{D5CDD505-2E9C-101B-9397-08002B2CF9AE}" pid="21" name="ApprovalText">
    <vt:lpwstr>Approved by Tynwald:</vt:lpwstr>
  </property>
  <property fmtid="{D5CDD505-2E9C-101B-9397-08002B2CF9AE}" pid="22" name="LegislationType">
    <vt:lpwstr>Secondary</vt:lpwstr>
  </property>
  <property fmtid="{D5CDD505-2E9C-101B-9397-08002B2CF9AE}" pid="23" name="IfApproved">
    <vt:lpwstr>If approved by Tynwald, </vt:lpwstr>
  </property>
</Properties>
</file>